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Betoverde Snoepwinkel</w:t>
      </w:r>
    </w:p>
    <w:p>
      <w:r>
        <w:rPr>
          <w:b/>
        </w:rPr>
        <w:t xml:space="preserve">Categorieën: </w:t>
      </w:r>
      <w:r>
        <w:t>Leeftijd: Middenbouw, Genre: Komedie</w:t>
      </w:r>
    </w:p>
    <w:p>
      <w:pPr>
        <w:pStyle w:val="Heading1"/>
      </w:pPr>
      <w:r>
        <w:t>Introductie</w:t>
      </w:r>
    </w:p>
    <w:p>
      <w:r>
        <w:t>In 'De Betoverde Snoepwinkel' ontdekken Hans en Grietje een magische wereld van snoep en leren ze een belangrijke les over voorzichtigheid.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Hans: Enthousiast en nieuwsgierig, houdt van avontuur en snoep</w:t>
      </w:r>
    </w:p>
    <w:p>
      <w:pPr>
        <w:pStyle w:val="ListBullet"/>
      </w:pPr>
      <w:r>
        <w:t>• Grietje: Praktisch en slim, maar soms wat voorzichtig</w:t>
      </w:r>
    </w:p>
    <w:p>
      <w:pPr>
        <w:pStyle w:val="Heading1"/>
      </w:pPr>
      <w:r>
        <w:t>Het Toneel</w:t>
      </w:r>
    </w:p>
    <w:p>
      <w:r>
        <w:t>Een kleurrijke en magische snoepwinkel met denkbeeldige schappen vol lekkernijen.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[Hans]: (wijst naar een denkbeeldige pot) Kijk Grietje, al die kleuren! Dit is de beste snoepwinkel ooit!</w:t>
        <w:br/>
        <w:t>[Grietje]: (kijkt rond) Ja, maar pas op Hans. We weten niet of het allemaal veilig is om te eten.</w:t>
        <w:br/>
        <w:t>[Hans]: (grappend) Misschien zijn het toversnoepjes die ons superkrachten geven!</w:t>
        <w:br/>
        <w:t>[Grietje]: (lacht) Of misschien zorgen ze ervoor dat je oren gaan flapperen als een olifant!</w:t>
        <w:br/>
        <w:t>[Hans]: (doet alsof zijn oren flapperen) Dat zou echt cool zijn! Laten we een snoepje proberen!</w:t>
        <w:br/>
        <w:t>[Grietje]: (denkt na) Oké, maar alleen als we ze eerst goed bekijken.</w:t>
        <w:br/>
        <w:t>[Hans]: (pakt een denkbeeldig snoepje) Dit ziet eruit als een regenboog! Wat denk je?</w:t>
        <w:br/>
        <w:t>[Grietje]: (knipoogt) Misschien verandert het ons in regenbogen! Maar we moeten wel voorzichtig zijn.</w:t>
        <w:br/>
        <w:t>[Hans]: (neemt een denkbeeldige hap) Mmm, het smaakt naar aardbei en avontuur!</w:t>
        <w:br/>
        <w:t>[Grietje]: (doet alsof ze een hap neemt) Wow, ik voel me ineens zo licht als een veertje!</w:t>
        <w:br/>
        <w:t>[Hans]: (springt op en neer) Misschien kunnen we nu vliegen!</w:t>
        <w:br/>
        <w:t>[Grietje]: (zogenaamd zwevend) Oh nee, wat als we straks niet meer kunnen landen?</w:t>
        <w:br/>
        <w:t>[Hans]: (lachend) Dan zweven we de wereld rond als superhelden!</w:t>
        <w:br/>
        <w:t>[Grietje]: (serieus) Maar wat als we weg moeten blijven van snoep dat we niet kennen?</w:t>
        <w:br/>
        <w:t>[Hans]: (knikkend) Je hebt gelijk, Grietje. Misschien moeten we onze avonturen iets veiliger maken.</w:t>
        <w:br/>
        <w:t>[Grietje]: (glimlacht) Ja, we kunnen nog steeds plezier hebben zonder te veel risico te nemen.</w:t>
        <w:br/>
        <w:t>[Hans]: (enthousiast) En als we ooit echte superkrachten vinden, weten we zeker dat ze veilig zijn!</w:t>
        <w:br/>
        <w:t>[Grietje]: (lachend) Precies! Laten we nu maar een veilig snoepje nemen.</w:t>
        <w:br/>
        <w:t>[Hans]: (kijkt rond) Oké, maar ik wil wel dat het lekker en kleurig is!</w:t>
        <w:br/>
        <w:t>[Grietje]: (wijst) Daar, die daar lijkt me goed!</w:t>
        <w:br/>
        <w:t>[Hans]: (pakt het denkbeeldige snoep) Dit wordt geweldig!</w:t>
        <w:br/>
        <w:t>[Grietje]: (pakt er ook een) Voorzichtig, maar toch leuk. Dat is de beste manier!</w:t>
        <w:br/>
        <w:t>[Hans]: (lachend) En zo blijven we altijd de beste avonturiers!</w:t>
        <w:br/>
        <w:t>[Grietje]: (glimlacht) Precies, en nu genieten we van onze veilige snoepjes!</w:t>
        <w:br/>
      </w:r>
    </w:p>
    <w:p>
      <w:pPr>
        <w:pStyle w:val="Heading1"/>
      </w:pPr>
      <w:r>
        <w:t>Regie-aanwijzingen</w:t>
      </w:r>
    </w:p>
    <w:p>
      <w:r>
        <w:t>Gebruik expressieve gezichten en gebaren om de magische snoepwinkel tot leven te brengen. Maak gebruik van stemvariaties om de spanning en humor te benadrukken.</w:t>
      </w:r>
    </w:p>
    <w:p>
      <w:pPr>
        <w:pStyle w:val="Heading1"/>
      </w:pPr>
      <w:r>
        <w:t>Leerdoelen</w:t>
      </w:r>
    </w:p>
    <w:p>
      <w:r>
        <w:t>Leerlingen leren over voorzichtigheid en het belang van kennis hebben voordat je iets nieuws probeert.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