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Gecrashte Ruimteschip</w:t>
      </w:r>
    </w:p>
    <w:p>
      <w:r>
        <w:rPr>
          <w:b/>
        </w:rPr>
        <w:t xml:space="preserve">Categorieën: </w:t>
      </w:r>
      <w:r>
        <w:t>Leeftijd: Bovenbouw, Genre: Komedie</w:t>
      </w:r>
    </w:p>
    <w:p>
      <w:pPr>
        <w:pStyle w:val="Heading1"/>
      </w:pPr>
      <w:r>
        <w:t>Introductie</w:t>
      </w:r>
    </w:p>
    <w:p>
      <w:r>
        <w:t>Na hun avontuur in de ruimte stuiten Alex en Ria op iets onverwachts - een gecrasht ruimteschip. Laten we kijken wat ze vervolgens doen!</w:t>
      </w:r>
    </w:p>
    <w:p>
      <w:pPr>
        <w:pStyle w:val="Heading1"/>
      </w:pPr>
      <w:r>
        <w:t>Karakters</w:t>
      </w:r>
    </w:p>
    <w:p>
      <w:pPr>
        <w:pStyle w:val="ListBullet"/>
      </w:pPr>
      <w:r>
        <w:t>• Astronaut Alex: Enthousiast en nieuwsgierig, altijd klaar voor een avontuur.</w:t>
      </w:r>
    </w:p>
    <w:p>
      <w:pPr>
        <w:pStyle w:val="ListBullet"/>
      </w:pPr>
      <w:r>
        <w:t>• Robot Ria: Slim en nuchter, met een droog gevoel voor humor.</w:t>
      </w:r>
    </w:p>
    <w:p>
      <w:pPr>
        <w:pStyle w:val="Heading1"/>
      </w:pPr>
      <w:r>
        <w:t>Het Toneel</w:t>
      </w:r>
    </w:p>
    <w:p>
      <w:r>
        <w:t>Hetzelfde denkbeeldige ruimteschip met Alex en Ria, maar nu ontdekken ze een gecrasht ruimteschip.</w:t>
      </w:r>
    </w:p>
    <w:p>
      <w:pPr>
        <w:pStyle w:val="Heading1"/>
      </w:pPr>
      <w:r>
        <w:t>Script</w:t>
      </w:r>
    </w:p>
    <w:p>
      <w:pPr>
        <w:spacing w:line="360" w:lineRule="auto"/>
      </w:pPr>
      <w:r>
        <w:t>[Het licht komt langzaam weer op. Alex en Ria kijken naar een denkbeeldig scherm.]</w:t>
        <w:br/>
        <w:br/>
        <w:t>Alex: [Verbaasd] Ria, kijk eens! Is dat ... een gecrasht ruimteschip?</w:t>
        <w:br/>
        <w:br/>
        <w:t>Ria: [Nuchter] Het lijkt erop. Zou er iemand aan boord zijn?</w:t>
        <w:br/>
        <w:br/>
        <w:t>Alex: [Opgewonden] Er is maar één manier om erachter te komen! Laten we gaan kijken.</w:t>
        <w:br/>
        <w:br/>
        <w:t>[Ria en Alex doen alsof ze naar het gecrashte ruimteschip zweven.]</w:t>
        <w:br/>
        <w:br/>
        <w:t>Ria: [Grappend] Vergeet je ruimtepak niet, Alex.</w:t>
        <w:br/>
        <w:br/>
        <w:t>Alex: [Lachend] Goed punt! Maar Ria, stel je voor wat we zouden kunnen leren van dit schip!</w:t>
        <w:br/>
        <w:br/>
        <w:t>Ria: [Bedenkelijk] Ja, dat zou interessant kunnen zijn. Misschien zijn ze geavanceerder dan wij.</w:t>
        <w:br/>
        <w:br/>
        <w:t>Alex: [Enthousiast] Of misschien kunnen we ze helpen! Stel je voor, we zouden echte ruimtehelden kunnen zijn!</w:t>
        <w:br/>
        <w:br/>
        <w:t>Ria: [Met een knipoog] Ik zal je cape alvast klaarleggen.</w:t>
        <w:br/>
        <w:br/>
        <w:t>[Ze bereiken het gecrashte schip en het licht dimt langzaam uit.]</w:t>
        <w:br/>
        <w:br/>
        <w:t>Einde.</w:t>
      </w:r>
    </w:p>
    <w:p>
      <w:pPr>
        <w:pStyle w:val="Heading1"/>
      </w:pPr>
      <w:r>
        <w:t>Regie-aanwijzingen</w:t>
      </w:r>
    </w:p>
    <w:p>
      <w:r>
        <w:t>Zorg ervoor dat de acteurs de ruimte goed gebruiken om de gewichtloosheid en de grootsheid van de ruimte over te brengen. Maak gebruik van licht- en geluidseffecten om de sfeer te verhogen.</w:t>
      </w:r>
    </w:p>
    <w:p>
      <w:pPr>
        <w:pStyle w:val="Heading1"/>
      </w:pPr>
      <w:r>
        <w:t>Leerdoelen</w:t>
      </w:r>
    </w:p>
    <w:p>
      <w:r>
        <w:t>Leerlingen leren over de mogelijkheden van ruimteverkenning en het belang van teamwork en nieuwsgierigheid in de wetenschap. De scène kan een discussie aanmoedigen over wat er zou kunnen gebeuren als we buitenaards leven zouden ontmoeten.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