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Het Mysterie van de Verdwenen Rugzak</w:t>
      </w:r>
    </w:p>
    <w:p>
      <w:r>
        <w:rPr>
          <w:b/>
        </w:rPr>
        <w:t xml:space="preserve">Categorieën: </w:t>
      </w:r>
      <w:r>
        <w:t>Genre: Mysterie, Leeftijd: Bovenbouw</w:t>
      </w:r>
    </w:p>
    <w:p>
      <w:pPr>
        <w:pStyle w:val="Heading1"/>
      </w:pPr>
      <w:r>
        <w:t>Introductie</w:t>
      </w:r>
    </w:p>
    <w:p>
      <w:r>
        <w:t>In dit mysterieuze theaterscript gaan Emma en Sam op zoek naar een verdwenen rugzak. Samen ontdekken ze aanwijzingen en leren ze over verantwoordelijkheid en samenwerking.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Emma: Nieuwsgierig en slim, altijd op zoek naar antwoorden</w:t>
      </w:r>
    </w:p>
    <w:p>
      <w:pPr>
        <w:pStyle w:val="ListBullet"/>
      </w:pPr>
      <w:r>
        <w:t>• Sam: Avontuurlijk en grappig, houdt van uitdagingen en mysteries</w:t>
      </w:r>
    </w:p>
    <w:p>
      <w:pPr>
        <w:pStyle w:val="Heading1"/>
      </w:pPr>
      <w:r>
        <w:t>Het Toneel</w:t>
      </w:r>
    </w:p>
    <w:p>
      <w:r>
        <w:t>Een eenvoudig klaslokaal met tafels en stoelen, waar Emma en Sam alleen zijn na schooltijd.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[Emma]: (onderzoekend) Sam, ik kan mijn rugzak nergens vinden. Heb jij hem misschien gezien?</w:t>
        <w:br/>
        <w:t>[Sam]: (grinnikend) Nee, maar dat klinkt als een mysterie dat we moeten oplossen!</w:t>
        <w:br/>
        <w:t>[Emma]: (vastberaden) Goed idee. Laten we kijken of er aanwijzingen zijn.</w:t>
        <w:br/>
        <w:t>[Sam]: (enthousiast) Wat als iemand hem heeft verstopt? Misschien als een grap?</w:t>
        <w:br/>
        <w:t>[Emma]: (nadenkend) Hmm, wie zou dat kunnen doen? Misschien iemand uit onze klas?</w:t>
        <w:br/>
        <w:t>[Sam]: (lachend) Of misschien de conciërge, die houdt wel van grapjes.</w:t>
        <w:br/>
        <w:t>[Emma]: (onderzoekt de vloer) Kijk, hier is een papiertje met een tekening van een rugzak.</w:t>
        <w:br/>
        <w:t>[Sam]: (opgetogen) Dat is een aanwijzing! Misschien leidt het ons ergens naartoe.</w:t>
        <w:br/>
        <w:t>[Emma]: (wijzend) Het lijkt een plattegrond van de school. Laten we het volgen.</w:t>
        <w:br/>
        <w:t>[Sam]: (avontuurlijk) Ik ben altijd in voor een goede speurtocht!</w:t>
        <w:br/>
        <w:t>[Emma]: (serieus) Maar Sam, wat als het echt een ontvoering is? We moeten voorzichtig zijn.</w:t>
        <w:br/>
        <w:t>[Sam]: (trots) Geen zorgen, Emma. Samen kunnen we alles aan.</w:t>
        <w:br/>
        <w:t>[Emma]: (verder kijkend) Hier! De tekening wijst naar het magazijn.</w:t>
        <w:br/>
        <w:t>[Sam]: (fluisterend) Laten we stil zijn en kijken of we iets horen.</w:t>
        <w:br/>
        <w:t>[Emma]: (luisterend) Ik hoor niets. Misschien moeten we gewoon naar binnen.</w:t>
        <w:br/>
        <w:t>[Sam]: (grappend) Als er een monster is, ren jij voorop!</w:t>
        <w:br/>
        <w:t>[Emma]: (lachend) Oké, laten we gaan.</w:t>
        <w:br/>
        <w:t>[Sam]: (kijkend rond) Daar is je rugzak, bovenop die doos.</w:t>
        <w:br/>
        <w:t>[Emma]: (opluchting) Gelukkig! Maar hoe is hij hier gekomen?</w:t>
        <w:br/>
        <w:t>[Sam]: (schouderophalend) Misschien is het een mysterie dat we nooit helemaal zullen oplossen.</w:t>
        <w:br/>
        <w:t>[Emma]: (glimlachend) Maar het was wel spannend om te proberen.</w:t>
        <w:br/>
        <w:t>[Sam]: (plezierig) En we hebben geleerd goed op aanwijzingen te letten.</w:t>
        <w:br/>
        <w:t>[Emma]: (knikkend) Ja, en om altijd samen te werken.</w:t>
        <w:br/>
        <w:t>[Sam]: (lachend) En dat je altijd je rugzak bij je moet houden!</w:t>
        <w:br/>
        <w:t>[Emma]: (lachend) Inderdaad, laten we gaan. Dit mysterie is opgelost.</w:t>
      </w:r>
    </w:p>
    <w:p>
      <w:pPr>
        <w:pStyle w:val="Heading1"/>
      </w:pPr>
      <w:r>
        <w:t>Regie-aanwijzingen</w:t>
      </w:r>
    </w:p>
    <w:p>
      <w:r>
        <w:t>Gebruik een speelse en nieuwsgierige toon voor Emma. Laat Sam avontuurlijk en grappig klinken. De spelers kunnen door de ruimte bewegen alsof ze aanwijzingen zoeken.</w:t>
      </w:r>
    </w:p>
    <w:p>
      <w:pPr>
        <w:pStyle w:val="Heading1"/>
      </w:pPr>
      <w:r>
        <w:t>Leerdoelen</w:t>
      </w:r>
    </w:p>
    <w:p>
      <w:r>
        <w:t>Leerlingen leren over samenwerking, het volgen van aanwijzingen en het belang van verantwoordelijkheid voor persoonlijke bezittingen.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