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Schaduw in de Gang</w:t>
      </w:r>
    </w:p>
    <w:p>
      <w:r>
        <w:rPr>
          <w:b/>
        </w:rPr>
        <w:t xml:space="preserve">Categorieën: </w:t>
      </w:r>
      <w:r>
        <w:t>Leeftijd: Bovenbouw, Genre: Drama</w:t>
      </w:r>
    </w:p>
    <w:p>
      <w:pPr>
        <w:pStyle w:val="Heading1"/>
      </w:pPr>
      <w:r>
        <w:t>Introductie</w:t>
      </w:r>
    </w:p>
    <w:p>
      <w:r>
        <w:t>Dit theaterscript is bedoeld voor bovenbouw leerlingen en behandelt thema's van angst en moed. Het verhaal moedigt leerlingen aan om samen uitdagingen aan te gaan.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Emma: Een nieuwsgierige en moedige leerling, die graag mysteries oplost.</w:t>
      </w:r>
    </w:p>
    <w:p>
      <w:pPr>
        <w:pStyle w:val="ListBullet"/>
      </w:pPr>
      <w:r>
        <w:t>• Lars: Een schuchtere en voorzichtige leerling, die vaak bang is voor het onbekende.</w:t>
      </w:r>
    </w:p>
    <w:p>
      <w:pPr>
        <w:pStyle w:val="Heading1"/>
      </w:pPr>
      <w:r>
        <w:t>Het Toneel</w:t>
      </w:r>
    </w:p>
    <w:p>
      <w:r>
        <w:t>Een gang in een basisschool, met zachte verlichting. Het is na schooltijd en de gang is stil.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[Emma]: (kijkt rond) Heb je die schaduw ook gezien, Lars?</w:t>
        <w:br/>
        <w:t>[Lars]: (ongeduldig) Ja, maar ik wil het niet nog eens zien.</w:t>
        <w:br/>
        <w:t>[Emma]: (nadenkend) Misschien is het gewoon de wind die iets beweegt.</w:t>
        <w:br/>
        <w:t>[Lars]: (schudt zijn hoofd) Het leek wel een monster.</w:t>
        <w:br/>
        <w:t>[Emma]: (lachend) Monsters bestaan niet, Lars.</w:t>
        <w:br/>
        <w:t>[Lars]: (fluisterend) Maar wat als het wel waar is?</w:t>
        <w:br/>
        <w:t>[Emma]: (bemoedigend) We kunnen samen gaan kijken. Dan weet je het zeker.</w:t>
        <w:br/>
        <w:t>[Lars]: (aarzelend) Oké, maar alleen als jij voorop gaat.</w:t>
        <w:br/>
        <w:t>[Emma]: (vastberaden) Natuurlijk, ik zal je beschermen.</w:t>
        <w:br/>
        <w:t>[Lars]: (zucht) Waarom ben je nooit bang, Emma?</w:t>
        <w:br/>
        <w:t>[Emma]: (grijnzend) Omdat ik nieuwsgierig ben. Angst is soms gewoon een raadsel.</w:t>
        <w:br/>
        <w:t>[Lars]: (kijkt naar de grond) Ik wou dat ik zo kon denken.</w:t>
        <w:br/>
        <w:t>[Emma]: (vriendelijk) Angst is normaal, Lars. Maar we kunnen het samen overwinnen.</w:t>
        <w:br/>
        <w:t>[Lars]: (glimlachend) Bedankt, Emma. Laten we het doen.</w:t>
        <w:br/>
        <w:t>[Emma]: (loopt vooruit) Zie je? Niets om bang voor te zijn.</w:t>
        <w:br/>
        <w:t>[Lars]: (voorzichtig) Misschien had je toch gelijk.</w:t>
        <w:br/>
        <w:t>[Emma]: (trots) Natuurlijk. En jij bent dapperder dan je denkt.</w:t>
        <w:br/>
        <w:t>[Lars]: (met meer vertrouwen) Volgende keer ben ik niet bang.</w:t>
        <w:br/>
        <w:t>[Emma]: (bemoedigend) Precies, en ik ben er altijd om je te helpen.</w:t>
        <w:br/>
        <w:t>[Lars]: (lachend) Laten we maar gaan, voordat het echt donker wordt.</w:t>
        <w:br/>
        <w:t>[Emma]: (kijkt naar Lars) Vrienden voor altijd, ongeacht de schaduwen.</w:t>
        <w:br/>
        <w:t>[Lars]: (knikt) Ja, vrienden voor altijd.</w:t>
        <w:br/>
      </w:r>
    </w:p>
    <w:p>
      <w:pPr>
        <w:pStyle w:val="Heading1"/>
      </w:pPr>
      <w:r>
        <w:t>Regie-aanwijzingen</w:t>
      </w:r>
    </w:p>
    <w:p>
      <w:r>
        <w:t>Speel de angst en nieuwsgierigheid duidelijk uit. Emma moet zelfverzekerd klinken, terwijl Lars aarzelend en voorzichtig is.</w:t>
      </w:r>
    </w:p>
    <w:p>
      <w:pPr>
        <w:pStyle w:val="Heading1"/>
      </w:pPr>
      <w:r>
        <w:t>Leerdoelen</w:t>
      </w:r>
    </w:p>
    <w:p>
      <w:r>
        <w:t>Leren over het overwinnen van angst en het belang van vriendschap en samenwerking.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