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Gesprek over Oorlog en Vrede</w:t>
      </w:r>
    </w:p>
    <w:p>
      <w:r>
        <w:rPr>
          <w:b/>
        </w:rPr>
        <w:t xml:space="preserve">Categorieën: </w:t>
      </w:r>
      <w:r>
        <w:t>Genre: Historisch, Leeftijd: Bovenbouw</w:t>
      </w:r>
    </w:p>
    <w:p>
      <w:pPr>
        <w:pStyle w:val="Heading1"/>
      </w:pPr>
      <w:r>
        <w:t>Introductie</w:t>
      </w:r>
    </w:p>
    <w:p>
      <w:r>
        <w:t>In dit script ontdekken Karel en zijn oma Anna de betekenis van oorlog en vrede. Door hun gesprek leren leerlingen over historische conflicten en de waarde van vrede.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Karel: Een nieuwsgierige en bedachtzame jongen die graag vragen stelt.</w:t>
      </w:r>
    </w:p>
    <w:p>
      <w:pPr>
        <w:pStyle w:val="ListBullet"/>
      </w:pPr>
      <w:r>
        <w:t>• Anna: Een wijze en geduldige grootmoeder die veel verhalen kent.</w:t>
      </w:r>
    </w:p>
    <w:p>
      <w:pPr>
        <w:pStyle w:val="Heading1"/>
      </w:pPr>
      <w:r>
        <w:t>Het Toneel</w:t>
      </w:r>
    </w:p>
    <w:p>
      <w:r>
        <w:t>De woonkamer van Anna. Ze zitten aan een tafel, waar een oude wereldkaart ligt uitgespreid.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[Karel]: (wijzend naar de kaart) Oma, waarom waren er vroeger zoveel oorlogen?</w:t>
        <w:br/>
        <w:t>[Anna]: (zacht glimlachend) Oorlogen zijn vaak ontstaan door onenigheid over land of macht.</w:t>
        <w:br/>
        <w:t>[Karel]: (peinzend) Maar waarom konden ze niet gewoon praten?</w:t>
        <w:br/>
        <w:t>[Anna]: (knikkend) Dat zou mooi zijn geweest, maar soms wilde men niet luisteren.</w:t>
        <w:br/>
        <w:t>[Karel]: (verbaasd) En hoe eindigden deze oorlogen dan?</w:t>
        <w:br/>
        <w:t>[Anna]: (zuchtend) Vaak met veel verdriet, maar soms ook met de wens voor vrede.</w:t>
        <w:br/>
        <w:t>[Karel]: (nieuwsgierig) Wensen mensen nog steeds voor vrede?</w:t>
        <w:br/>
        <w:t>[Anna]: (ernstig) Ja, vrede is iets waar iedereen naar kan streven.</w:t>
        <w:br/>
        <w:t>[Karel]: (lachend) En is vrede dan hetzelfde als geen oorlog?</w:t>
        <w:br/>
        <w:t>[Anna]: (nadenkend) Vrede is meer dan dat, het is respect en samenwerking.</w:t>
        <w:br/>
        <w:t>[Karel]: (enthousiast) Kunnen wij ook iets doen voor vrede?</w:t>
        <w:br/>
        <w:t>[Anna]: (bemoedigend) Ja, door elkaar te begrijpen en te helpen.</w:t>
        <w:br/>
        <w:t>[Karel]: (vrolijk) Dan begin ik met vriendjes zijn met iedereen.</w:t>
        <w:br/>
        <w:t>[Anna]: (lachend) Dat is een goed begin, Karel.</w:t>
        <w:br/>
        <w:t>[Karel]: (serieus) En oma, hoe vertel ik anderen over vrede?</w:t>
        <w:br/>
        <w:t>[Anna]: (glimlachend) Deel verhalen en luister naar anderen, zoals wij nu doen.</w:t>
        <w:br/>
        <w:t>[Karel]: (verrast) Vertellen helpt echt, hè?</w:t>
        <w:br/>
        <w:t>[Anna]: (warm) Ja, verhalen geven kracht en hoop.</w:t>
        <w:br/>
        <w:t>[Karel]: (bedenken) En zo maken we een betere wereld?</w:t>
        <w:br/>
        <w:t>[Anna]: (knikkend) Precies, elke dag een stapje dichterbij.</w:t>
        <w:br/>
        <w:t>[Karel]: (vastberaden) Dan ga ik morgen meteen beginnen!</w:t>
        <w:br/>
        <w:t>[Anna]: (trots) Ik weet dat je dat kunt, Karel.</w:t>
      </w:r>
    </w:p>
    <w:p>
      <w:pPr>
        <w:pStyle w:val="Heading1"/>
      </w:pPr>
      <w:r>
        <w:t>Regie-aanwijzingen</w:t>
      </w:r>
    </w:p>
    <w:p>
      <w:r>
        <w:t>Plaats een tafel in het midden van het podium. Laat Karel en Anna tegenover elkaar zitten. Gebruik verschillende stemintonaties om de emoties van nieuwsgierigheid en wijsheid over te brengen.</w:t>
      </w:r>
    </w:p>
    <w:p>
      <w:pPr>
        <w:pStyle w:val="Heading1"/>
      </w:pPr>
      <w:r>
        <w:t>Leerdoelen</w:t>
      </w:r>
    </w:p>
    <w:p>
      <w:r>
        <w:t>Leerlingen leren over de oorzaken en gevolgen van oorlog en het belang van vrede en communicatie.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