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Rare Buurtavonturen van Tom en Luna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Ontdek de avonturen van Tom en Luna in hun buurt. Dit komische script leert ons over het belang van vriendschap en hoe onze buurt vol verrassingen kan zitten.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Tom: Een nieuwsgierige en soms onhandige jongen, altijd op zoek naar avontuur.</w:t>
      </w:r>
    </w:p>
    <w:p>
      <w:pPr>
        <w:pStyle w:val="ListBullet"/>
      </w:pPr>
      <w:r>
        <w:t>• Luna: Een slimme en nuchtere meid, die graag alles op orde houdt.</w:t>
      </w:r>
    </w:p>
    <w:p>
      <w:pPr>
        <w:pStyle w:val="Heading1"/>
      </w:pPr>
      <w:r>
        <w:t>Het Toneel</w:t>
      </w:r>
    </w:p>
    <w:p>
      <w:r>
        <w:t>Tom en Luna staan in een denkbeeldige buurt, omgeven door huizen en het geluid van spelende kinderen.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[Tom]: (wijst naar de lucht) Luna, kijk daar! Een vliegende hond!</w:t>
        <w:br/>
        <w:t>[Luna]: (kijkt sceptisch) Tom, dat is gewoon een vogel.</w:t>
        <w:br/>
        <w:t>[Tom]: (enthousiast) Nee, echt! Het had een staart en oren!</w:t>
        <w:br/>
        <w:t>[Luna]: (lachend) Tom, je fantasie slaat weer op hol.</w:t>
        <w:br/>
        <w:t>[Tom]: (krabt zijn hoofd) Misschien heb je gelijk, maar wat als...?</w:t>
        <w:br/>
        <w:t>[Luna]: (onderbreekt) Wat als we de buurt verkennen? Wie weet wat we ontdekken!</w:t>
        <w:br/>
        <w:t>[Tom]: (springt op) Ja, laten we naar de speeltuin gaan!</w:t>
        <w:br/>
        <w:t>[Luna]: (wijst naar links) Daar is het altijd druk.</w:t>
        <w:br/>
        <w:t>[Tom]: (loopt enthousiast vooruit) Kom op, Luna, misschien vinden we een schat!</w:t>
        <w:br/>
        <w:t>[Luna]: (volgt hem) Of misschien gewoon onze vrienden.</w:t>
        <w:br/>
        <w:t>[Tom]: (draait zich om) Dat is ook een soort schat, toch?</w:t>
        <w:br/>
        <w:t>[Luna]: (glimlacht) Precies, Tom. Vriendschap is goud waard.</w:t>
        <w:br/>
        <w:t>[Tom]: (kijkt om zich heen) Zeg, Luna, ken jij de nieuwe buren?</w:t>
        <w:br/>
        <w:t>[Luna]: (haalt haar schouders op) Nog niet, maar ze hebben een grote hond.</w:t>
        <w:br/>
        <w:t>[Tom]: (grapt) Misschien de vliegende hond van eerder!</w:t>
        <w:br/>
        <w:t>[Luna]: (rollende ogen) Tom, laat je fantasie maar even rusten.</w:t>
        <w:br/>
        <w:t>[Tom]: (zucht) Oké, maar het zou wel cool zijn.</w:t>
        <w:br/>
        <w:t>[Luna]: (serieus) We moeten ze binnenkort welkom heten.</w:t>
        <w:br/>
        <w:t>[Tom]: (knikt) Ja, dat is een goed idee.</w:t>
        <w:br/>
        <w:t>[Luna]: (wiegt heen en weer) Misschien met een taart?</w:t>
        <w:br/>
        <w:t>[Tom]: (grijnst) Of een kopje fantasiethee!</w:t>
        <w:br/>
        <w:t>[Luna]: (lacht) Dat kan ook, Tom, dat kan ook.</w:t>
        <w:br/>
        <w:t>[Tom]: (handen in de zij) Oké, wat nu?</w:t>
        <w:br/>
        <w:t>[Luna]: (wijst naar de weg) Laten we verder verkennen. Wie weet wat we nog meer ontdekken!</w:t>
      </w:r>
    </w:p>
    <w:p>
      <w:pPr>
        <w:pStyle w:val="Heading1"/>
      </w:pPr>
      <w:r>
        <w:t>Regie-aanwijzingen</w:t>
      </w:r>
    </w:p>
    <w:p>
      <w:r>
        <w:t>Zorg ervoor dat Tom energiek en enthousiast is, terwijl Luna meer nuchter en geruststellend overkomt. Gebruik de ruimte om te bewegen alsof je door een echte buurt loopt.</w:t>
      </w:r>
    </w:p>
    <w:p>
      <w:pPr>
        <w:pStyle w:val="Heading1"/>
      </w:pPr>
      <w:r>
        <w:t>Leerdoelen</w:t>
      </w:r>
    </w:p>
    <w:p>
      <w:r>
        <w:t>Leerlingen ontdekken het belang van vriendschap en buurtschap, en hoe nieuwsgierigheid en fantasie samen kunnen leiden tot ontdekkingen.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