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Betoverde Ruziemakers</w:t>
      </w:r>
    </w:p>
    <w:p>
      <w:r>
        <w:rPr>
          <w:b/>
        </w:rPr>
        <w:t xml:space="preserve">Categorieën: </w:t>
      </w:r>
      <w:r>
        <w:t>Genre: Sprookje, Leeftijd: Bovenbouw</w:t>
      </w:r>
    </w:p>
    <w:p>
      <w:pPr>
        <w:pStyle w:val="Heading1"/>
      </w:pPr>
      <w:r>
        <w:t>Introductie</w:t>
      </w:r>
    </w:p>
    <w:p>
      <w:r>
        <w:t>In dit sprookjesachtige toneelstuk ontmoeten een prinses en een troll elkaar in een magisch bos. Ze ontdekken de kracht van samenwerking en het oplossen van conflicten.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Prinses Luna: Een vriendelijke maar soms koppige prinses die houdt van vrede en harmonie.</w:t>
      </w:r>
    </w:p>
    <w:p>
      <w:pPr>
        <w:pStyle w:val="ListBullet"/>
      </w:pPr>
      <w:r>
        <w:t>• Troll Thijs: Een beetje nors maar goedhartige troll die houdt van zijn rust en zijn bos.</w:t>
      </w:r>
    </w:p>
    <w:p>
      <w:pPr>
        <w:pStyle w:val="Heading1"/>
      </w:pPr>
      <w:r>
        <w:t>Het Toneel</w:t>
      </w:r>
    </w:p>
    <w:p>
      <w:r>
        <w:t>Het verhaal speelt zich af in een magisch bos vol met kleurrijke bloemen en zingende vogels. Het is een zonnige dag, maar er hangt een spanning in de lucht.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[Prinses Luna]: (loopt het bos in) Wat een prachtige dag! Perfect om bloemen te plukken.</w:t>
        <w:br/>
        <w:t>[Troll Thijs]: (komt tevoorschijn achter een boom) Wat doe jij hier, prinses? Dit is mijn bos.</w:t>
        <w:br/>
        <w:t>[Prinses Luna]: (verrast) Oh, pardon! Ik wist niet dat het jouw bos was.</w:t>
        <w:br/>
        <w:t>[Troll Thijs]: (boos) Je zou dat moeten weten. Iedereen weet dat!</w:t>
        <w:br/>
        <w:t>[Prinses Luna]: (verontschuldigend) Het spijt me, Thijs. Ik wil geen problemen veroorzaken.</w:t>
        <w:br/>
        <w:t>[Troll Thijs]: (zucht) Het is altijd hetzelfde. Mensen denken dat ze overal kunnen komen.</w:t>
        <w:br/>
        <w:t>[Prinses Luna]: (vriendelijk) Misschien kunnen we het bos delen? Het is groot genoeg voor ons beiden.</w:t>
        <w:br/>
        <w:t>[Troll Thijs]: (fronsend) Delen? Hoe zou dat werken?</w:t>
        <w:br/>
        <w:t>[Prinses Luna]: (enthousiast) We kunnen samen genieten van de natuur! Jij je rust, ik de bloemen.</w:t>
        <w:br/>
        <w:t>[Troll Thijs]: (denkend) Hmm, misschien... Maar je moet de vogels stil houden!</w:t>
        <w:br/>
        <w:t>[Prinses Luna]: (lacht) Dat is een uitdaging! Maar ik kan het proberen.</w:t>
        <w:br/>
        <w:t>[Troll Thijs]: (glimlachend) Goed dan, we hebben een deal.</w:t>
        <w:br/>
        <w:t>[Prinses Luna]: (blij) Fantastisch! Vrede is zoveel beter dan ruzie.</w:t>
        <w:br/>
        <w:t>[Troll Thijs]: (knikkend) Ja, ruzie maakt alleen maar herrie.</w:t>
        <w:br/>
        <w:t>[Prinses Luna]: (glimlachend) En herrie verdrijft de magie.</w:t>
        <w:br/>
        <w:t>[Troll Thijs]: (grijnzend) Dus laten we de magie terugbrengen.</w:t>
        <w:br/>
        <w:t>[Prinses Luna]: (enthousiast) Ja, laten we dat doen!</w:t>
        <w:br/>
        <w:t>[Troll Thijs]: (opgelucht) Het is fijn om niet meer te hoeven mopperen.</w:t>
        <w:br/>
        <w:t>[Prinses Luna]: (zachtjes) En ik ben blij dat we vrienden zijn geworden.</w:t>
        <w:br/>
        <w:t>[Troll Thijs]: (lachend) Vrienden in het bos, wie had dat gedacht?</w:t>
        <w:br/>
        <w:t>[Prinses Luna]: (lachend) Precies, wie had dat gedacht?</w:t>
        <w:br/>
        <w:t>[Troll Thijs]: (glimlachend) Kom, laten we samen wandelen.</w:t>
        <w:br/>
        <w:t>[Prinses Luna]: (blij) Ja, laten we gaan!</w:t>
      </w:r>
    </w:p>
    <w:p>
      <w:pPr>
        <w:pStyle w:val="Heading1"/>
      </w:pPr>
      <w:r>
        <w:t>Regie-aanwijzingen</w:t>
      </w:r>
    </w:p>
    <w:p>
      <w:r>
        <w:t>De acteurs moeten hun emoties duidelijk overbrengen; Luna is vrolijk en vriendelijk, Thijs nors maar goedhartig. Het bos kan eenvoudig worden voorgesteld met mime en geluidseffecten van vogels.</w:t>
      </w:r>
    </w:p>
    <w:p>
      <w:pPr>
        <w:pStyle w:val="Heading1"/>
      </w:pPr>
      <w:r>
        <w:t>Leerdoelen</w:t>
      </w:r>
    </w:p>
    <w:p>
      <w:r>
        <w:t>Leerlingen leren over het oplossen van conflicten en het belang van samenwerken en compromissen sluiten.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