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Boswandeling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Magische Boswandeling' gaan Sam en Lotte op een spannend avontuur in een magisch bos. Dit komische script laat zien hoe belangrijk samenwerking en nieuwsgierigheid zijn.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avontuurlijke leerling die dol is op het ontdekken van nieuwe dingen.</w:t>
      </w:r>
    </w:p>
    <w:p>
      <w:pPr>
        <w:pStyle w:val="ListBullet"/>
      </w:pPr>
      <w:r>
        <w:t>• Lotte: Een slimme en voorzichtige leerling die graag alles tot in de puntjes plant.</w:t>
      </w:r>
    </w:p>
    <w:p>
      <w:pPr>
        <w:pStyle w:val="Heading1"/>
      </w:pPr>
      <w:r>
        <w:t>Het Toneel</w:t>
      </w:r>
    </w:p>
    <w:p>
      <w:r>
        <w:t>Een fictief magisch bos met kleurrijke bomen en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om zich heen) Lotte, kijk eens naar die glinsterende bladeren! Denk je dat ze magisch zijn?</w:t>
        <w:br/>
        <w:t>[Lotte]: (wijst naar een boom) Misschien wel, maar laten we voorzichtig zijn. Niet alles wat glinstert is veilig.</w:t>
        <w:br/>
        <w:t>[Sam]: (pakt een blad op) Maar stel je voor wat we kunnen ontdekken! Misschien leiden ze ons naar een schat!</w:t>
        <w:br/>
        <w:t>[Lotte]: (lacht zachtjes) Of naar een draak. Maar goed, hoe willen we dat aanpakken?</w:t>
        <w:br/>
        <w:t>[Sam]: (wijst enthousiast) Laten we die kant op gaan, daar lijkt het pad breder!</w:t>
        <w:br/>
        <w:t>[Lotte]: (knikt instemmend) Oké, maar we moeten wel een spoor achterlaten. Hier, ik heb wat steentjes.</w:t>
        <w:br/>
        <w:t>[Sam]: (legt steentjes neer) Goede gedachte, Lotte! Zo raken we niet verdwaald.</w:t>
        <w:br/>
        <w:t>[Lotte]: (kijkt naar de lucht) Het begint al donker te worden. Misschien moeten we teruggaan?</w:t>
        <w:br/>
        <w:t>[Sam]: (stralend) Net nu het spannend wordt? Kom op, nog een klein stukje!</w:t>
        <w:br/>
        <w:t>[Lotte]: (zucht speeltijd) Oké, oké, maar hou je ogen open voor vreemde geluiden.</w:t>
        <w:br/>
        <w:t>[Sam]: (luistert aandachtig) Hoor je dat? Het klinkt als een kabbelend beekje!</w:t>
        <w:br/>
        <w:t>[Lotte]: (luistert ook) Misschien is het wel een magisch water dat wensen vervult!</w:t>
        <w:br/>
        <w:t>[Sam]: (springt opgewonden) Dan moeten we erheen! Wie weet wat we wensen kunnen!</w:t>
        <w:br/>
        <w:t>[Lotte]: (lachend) Vergeet niet te wensen dat we veilig thuiskomen.</w:t>
        <w:br/>
        <w:t>[Sam]: (knipoogt) Dat is de eerste wens! En de tweede is… een groot avontuur!</w:t>
        <w:br/>
        <w:t>[Lotte]: (pakt Sams hand) Dan gaan we ervoor! Samen kunnen we alles aan.</w:t>
        <w:br/>
        <w:t>[Sam]: (trekt Lotte mee) Vooruit dan, op naar het avontuur!</w:t>
        <w:br/>
        <w:t>[Lotte]: (glimlacht) En als het te spannend wordt, maken we een grapje om onszelf te kalmeren.</w:t>
        <w:br/>
        <w:t>[Sam]: (speels) Wat krijg je als je een piraat en een tovenaar kruist?</w:t>
        <w:br/>
        <w:t>[Lotte]: (grinnikend) Een magische kapitein?</w:t>
        <w:br/>
        <w:t>[Sam]: (lachend) Precies! Nu op naar het beekje!</w:t>
        <w:br/>
        <w:t>[Lotte]: (wijst naar voren) Kijk, daar is het al! Wat een mooi plekje.</w:t>
        <w:br/>
        <w:t>[Sam]: (opgetogen) Dit avontuur is nog mooier dan ik dacht!</w:t>
        <w:br/>
        <w:t>[Lotte]: (kijkt om zich heen) En we hebben het samen ontdekt. Dat maakt het speciaal.</w:t>
        <w:br/>
        <w:t>[Sam]: (knikt) Ja, samen is alles leuker. Laten we nog wat steentjes neerleggen voordat we verder gaan.</w:t>
        <w:br/>
        <w:t>[Lotte]: (pakt steentjes) Goed idee, we willen niet verdwalen.</w:t>
        <w:br/>
        <w:t>[Sam]: (legt steentjes) En nu, het avontuur tegemoet!</w:t>
        <w:br/>
        <w:t>[Lotte]: (pakt Sams hand) Samen, altijd samen.</w:t>
      </w:r>
    </w:p>
    <w:p>
      <w:pPr>
        <w:pStyle w:val="Heading1"/>
      </w:pPr>
      <w:r>
        <w:t>Regie-aanwijzingen</w:t>
      </w:r>
    </w:p>
    <w:p>
      <w:r>
        <w:t>Zorg voor levendige gezichtsuitdrukkingen en energieke bewegingen om het avontuurlijke karakter te benadrukken. Varieer in stemvolume en snelheid om spanning en humor over te brengen.</w:t>
      </w:r>
    </w:p>
    <w:p>
      <w:pPr>
        <w:pStyle w:val="Heading1"/>
      </w:pPr>
      <w:r>
        <w:t>Leerdoelen</w:t>
      </w:r>
    </w:p>
    <w:p>
      <w:r>
        <w:t>Leerlingen leren over samenwerking, het belang van voorzichtigheid en het plezier van avontuur. Ze ontdekken dat het delen van ervaringen het avontuur verrijkt.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