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Bouwavonturen van Bob en Bas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komische theaterscript ontdekken Bob en Bas samen de wereld van het bouwen. Met een beetje chaos en veel plezier leren ze hoe belangrijk plannen en samenwerken is.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Bob: Enthousiast en een beetje onhandig. Hij houdt van bouwen maar maakt vaak rommel.</w:t>
      </w:r>
    </w:p>
    <w:p>
      <w:pPr>
        <w:pStyle w:val="ListBullet"/>
      </w:pPr>
      <w:r>
        <w:t>• Bas: Geduldig en georganiseerd. Hij houdt van plannen en orde tijdens het bouwen.</w:t>
      </w:r>
    </w:p>
    <w:p>
      <w:pPr>
        <w:pStyle w:val="Heading1"/>
      </w:pPr>
      <w:r>
        <w:t>Het Toneel</w:t>
      </w:r>
    </w:p>
    <w:p>
      <w:r>
        <w:t>Bob en Bas staan op een denkbeeldige bouwplaats, klaar om een nieuwe speeltuin te bouwen.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[Bob]: (met een hamer zwaaiend) Bas, kijk! Ik ben klaar om te bouwen!</w:t>
        <w:br/>
        <w:t>[Bas]: (met een plan in zijn hand) Wacht even, Bob. We moeten eerst de tekening bekijken.</w:t>
        <w:br/>
        <w:t>[Bob]: (verward) Maar ik wil nu beginnen! Bouwavonturen wachten niet!</w:t>
        <w:br/>
        <w:t>[Bas]: (wijs) Als we niet plannen, kan het een chaos worden.</w:t>
        <w:br/>
        <w:t>[Bob]: (lachend) Chaos? Dat klinkt als plezier!</w:t>
        <w:br/>
        <w:t>[Bas]: (glimlachend) Maar we willen toch dat de speeltuin veilig is?</w:t>
        <w:br/>
        <w:t>[Bob]: (begrijpend knikkend) Oké, laten we het plan dan bekijken.</w:t>
        <w:br/>
        <w:t>[Bas]: (wijzend op het plan) Hier beginnen we met de schommel.</w:t>
        <w:br/>
        <w:t>[Bob]: (enthousiast) Schommels zijn geweldig! Mag ik de schommel maken?</w:t>
        <w:br/>
        <w:t>[Bas]: (knikkend) Natuurlijk, maar zorg dat de palen stevig staan.</w:t>
        <w:br/>
        <w:t>[Bob]: (trots) Stevig is mijn tweede naam!</w:t>
        <w:br/>
        <w:t>[Bas]: (lachend) Goed, dan begin ik aan de glijbaan.</w:t>
        <w:br/>
        <w:t>[Bob]: (na een tijdje) Eh, Bas, mijn schommel wiebelt een beetje.</w:t>
        <w:br/>
        <w:t>[Bas]: (kijkend) Heb je de palen diep genoeg in de grond gestopt?</w:t>
        <w:br/>
        <w:t>[Bob]: (bedenkelijk) Misschien niet diep genoeg...</w:t>
        <w:br/>
        <w:t>[Bas]: (helpend) Laten we samen graven. Teamwerk is de sleutel.</w:t>
        <w:br/>
        <w:t>[Bob]: (grijnzend) Teamwerk is ook leuker!</w:t>
        <w:br/>
        <w:t>[Bas]: (tevreden) En veiliger.</w:t>
        <w:br/>
        <w:t>[Bob]: (met een knipoog) En dan kunnen de kinderen veilig spelen!</w:t>
        <w:br/>
        <w:t>[Bas]: (lachend) Precies, Bob. Dan is onze bouwdag geslaagd!</w:t>
        <w:br/>
        <w:t>[Bob]: (vrolijk) Hoera voor bouwen met Bas!</w:t>
        <w:br/>
        <w:t>[Bas]: (lachend) En hoera voor Bob's enthousiasme!</w:t>
        <w:br/>
        <w:t>[Bob]: (zwaaiend met de hamer) Tot het volgende bouwavontuur!</w:t>
        <w:br/>
        <w:t>[Bas]: (lachend) Ik kan niet wachten!</w:t>
      </w:r>
    </w:p>
    <w:p>
      <w:pPr>
        <w:pStyle w:val="Heading1"/>
      </w:pPr>
      <w:r>
        <w:t>Regie-aanwijzingen</w:t>
      </w:r>
    </w:p>
    <w:p>
      <w:r>
        <w:t>Laat Bob energiek en expressief zijn. Bas is rustig en geduldig. Gebruik de ruimte om de bouwplaats voor te stellen.</w:t>
      </w:r>
    </w:p>
    <w:p>
      <w:pPr>
        <w:pStyle w:val="Heading1"/>
      </w:pPr>
      <w:r>
        <w:t>Leerdoelen</w:t>
      </w:r>
    </w:p>
    <w:p>
      <w:r>
        <w:t>Kinderen leren over het belang van plannen en teamwork bij het bouwen.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