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Gesprek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'Het Grote Gesprek' ontdekken Sam en Lisa op een grappige en leerzame manier waarom seksuele voorlichting belangrijk 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Nieuwsgierig en een tikkeltje ondeugend</w:t>
      </w:r>
    </w:p>
    <w:p>
      <w:pPr>
        <w:pStyle w:val="ListBullet"/>
      </w:pPr>
      <w:r>
        <w:t>• Lisa: Slim en geduldig, houdt van uitleggen</w:t>
      </w:r>
    </w:p>
    <w:p>
      <w:pPr>
        <w:pStyle w:val="Heading1"/>
      </w:pPr>
      <w:r>
        <w:t>Het Toneel</w:t>
      </w:r>
    </w:p>
    <w:p>
      <w:r>
        <w:t>Een eenvoudig klaslokaal, twee stoelen tegenover elkaar. Sam en Lisa zitten aan een tafel met een groot vel papier tussen hen in.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(leunt voorover) Hé Lisa, waarom hebben we eigenlijk seksuele voorlichting?</w:t>
        <w:br/>
        <w:t>[Lisa]: (lachend) Nou, Sam, zodat we weten hoe het menselijk lichaam werkt.</w:t>
        <w:br/>
        <w:t>[Sam]: (grinnikend) Maar ik weet toch al hoe ik moet fietsen?</w:t>
        <w:br/>
        <w:t>[Lisa]: (schudt haar hoofd) Het gaat niet over fietsen, gekkie. Het gaat over je lichaam en hoe het verandert.</w:t>
        <w:br/>
        <w:t>[Sam]: (fronst) Oh, zoals groeien en zo?</w:t>
        <w:br/>
        <w:t>[Lisa]: (knikt) Precies, en ook hoe je emoties kunnen veranderen.</w:t>
        <w:br/>
        <w:t>[Sam]: (kijkt bedenkelijk) Dus, het is niet alleen gedoe over baby's krijgen?</w:t>
        <w:br/>
        <w:t>[Lisa]: (glimlacht) Nee, het is ook over vriendschap en respect.</w:t>
        <w:br/>
        <w:t>[Sam]: (lachend) Maar dan snap ik niet waarom iedereen giechelt.</w:t>
        <w:br/>
        <w:t>[Lisa]: (lachend) Omdat het soms ongemakkelijk is om over te praten.</w:t>
        <w:br/>
        <w:t>[Sam]: (knipoogt) Jij vindt het niet ongemakkelijk?</w:t>
        <w:br/>
        <w:t>[Lisa]: (zelfverzekerd) Nee, ik vind het belangrijk!</w:t>
        <w:br/>
        <w:t>[Sam]: (verwonderd) Hoe weet je al die dingen?</w:t>
        <w:br/>
        <w:t>[Lisa]: (wijst naar een boek) Ik lees veel en vraag het aan de leraar.</w:t>
        <w:br/>
        <w:t>[Sam]: (grinnikt) Dus als ik vragen heb, kan ik gewoon vragen?</w:t>
        <w:br/>
        <w:t>[Lisa]: (knikt enthousiast) Natuurlijk, dat is juist goed!</w:t>
        <w:br/>
        <w:t>[Sam]: (denkt na) Dus het is oke om nieuwsgierig te zijn?</w:t>
        <w:br/>
        <w:t>[Lisa]: (bemoedigend) Ja, nieuwsgierigheid is de eerste stap naar wijsheid.</w:t>
        <w:br/>
        <w:t>[Sam]: (lachend) Wauw, dat klinkt slim.</w:t>
        <w:br/>
        <w:t>[Lisa]: (lachend) Dat ben ik ook.</w:t>
        <w:br/>
        <w:t>[Sam]: (speels) Nou, ik ga alles vragen!</w:t>
        <w:br/>
        <w:t>[Lisa]: (lachend) Dat is de geest, Sam!</w:t>
        <w:br/>
        <w:t>[Sam]: (grijnzend) Oké, ik begin bij jou!</w:t>
        <w:br/>
        <w:t>[Lisa]: (lachend) Ik ben er klaar voor!</w:t>
      </w:r>
    </w:p>
    <w:p>
      <w:pPr>
        <w:pStyle w:val="Heading1"/>
      </w:pPr>
      <w:r>
        <w:t>Regie-aanwijzingen</w:t>
      </w:r>
    </w:p>
    <w:p>
      <w:r>
        <w:t>Laat Sam energiek en speels zijn, terwijl Lisa kalm en informatief blijft. Zorg voor veel oogcontact en expressieve gezichtsuitdrukkingen.</w:t>
      </w:r>
    </w:p>
    <w:p>
      <w:pPr>
        <w:pStyle w:val="Heading1"/>
      </w:pPr>
      <w:r>
        <w:t>Leerdoelen</w:t>
      </w:r>
    </w:p>
    <w:p>
      <w:r>
        <w:t>Leerlingen leren dat seksuele voorlichting gaat over het begrijpen van je lichaam, emoties en relaties op een gezonde manier.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