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The Hidden Legacy: A New Adventure Begins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Na hun eerste avontuur in het bos, besluiten Alex en Sophie hun eigen schat te creëren, klaar om gevonden te worden door nieuwe avonturiers.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Enthousiast en nieuwsgierig, houdt van avonturen en raadsels oplossen.</w:t>
      </w:r>
    </w:p>
    <w:p>
      <w:pPr>
        <w:pStyle w:val="ListBullet"/>
      </w:pPr>
      <w:r>
        <w:t>• Sophie: Slim en voorzichtig, denkt graag na voordat ze handelt.</w:t>
      </w:r>
    </w:p>
    <w:p>
      <w:pPr>
        <w:pStyle w:val="Heading1"/>
      </w:pPr>
      <w:r>
        <w:t>Het Toneel</w:t>
      </w:r>
    </w:p>
    <w:p>
      <w:r>
        <w:t>Hetzelfde denkbeeldige bos, waar Alex en Sophie het kistje opnieuw vullen en een nieuwe kaart maken voordat ze het verstoppen in een holle boomstam.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naar het kistje) We moeten iets speciaals toevoegen voor de volgende avonturiers.</w:t>
        <w:br/>
        <w:t>[Sophie]: (nadenkend) Misschien kunnen we een kleine boodschap achterlaten?</w:t>
        <w:br/>
        <w:t>[Alex]: (glimlacht) En iets dat hen aan het lachen maakt, net als de vorige schat.</w:t>
        <w:br/>
        <w:t>[Sophie]: (pakt een klein notitieboekje) Wat dacht je van een raadsel?</w:t>
        <w:br/>
        <w:t>[Alex]: (enthousiast) Ja, en laten we ook een grappige tekening toevoegen!</w:t>
        <w:br/>
        <w:t>[Sophie]: (schrijft iets op) Oké, ik heb er een. 'Wat heeft vier benen in de ochtend, twee in de middag en drie in de avond?'</w:t>
        <w:br/>
        <w:t>[Alex]: (lacht) Een klassieke! Ze zullen ervan genieten.</w:t>
        <w:br/>
        <w:t>[Sophie]: (voegt het notitieboekje toe) En nu een tekening van een lachend monster.</w:t>
        <w:br/>
        <w:t>[Alex]: (tekent snel) Perfect! Nu nog iets kleins om te bewaren.</w:t>
        <w:br/>
        <w:t>[Sophie]: (haalt een kleine steen uit haar zak) Deze gelukssteen, die ik altijd bij me draag.</w:t>
        <w:br/>
        <w:t>[Alex]: (knikt) Mooie gedachte. Laten we het kistje sluiten.</w:t>
        <w:br/>
        <w:t>[Sophie]: (sluit het kistje) Klaar. Nu moeten we het ergens goed verstoppen.</w:t>
        <w:br/>
        <w:t>[Alex]: (kijkt rond) Daar! Die holle boomstam is perfect.</w:t>
        <w:br/>
        <w:t>[Sophie]: (loopt erheen) Ja, hier zal niemand het zomaar vinden.</w:t>
        <w:br/>
        <w:t>[Alex]: (legt het kistje in de stam) En nu een nieuwe kaart maken.</w:t>
        <w:br/>
        <w:t>[Sophie]: (tekent op een stuk papier) We beginnen hier, bij de grote eik, en dan langs het kronkelpad.</w:t>
        <w:br/>
        <w:t>[Alex]: (helpt tekenen) En dan de rivier oversteken.</w:t>
        <w:br/>
        <w:t>[Sophie]: (glimlacht) Mooi. Klaar voor nieuwe avonturiers.</w:t>
        <w:br/>
        <w:t>[Alex]: (vouwt de kaart) Ik hoop dat ze het net zo leuk vinden als wij.</w:t>
        <w:br/>
        <w:t>[Sophie]: (kijkt tevreden) Samenwerken maakt elke schat bijzonder.</w:t>
        <w:br/>
        <w:t>[Alex]: (high-five met Sophie) Op naar het volgende avontuur!</w:t>
      </w:r>
    </w:p>
    <w:p>
      <w:pPr>
        <w:pStyle w:val="Heading1"/>
      </w:pPr>
      <w:r>
        <w:t>Regie-aanwijzingen</w:t>
      </w:r>
    </w:p>
    <w:p>
      <w:r>
        <w:t>Zorg ervoor dat de acteurs de energie en nieuwsgierigheid behouden. De interactie moet speels en vriendschappelijk zijn, met veel beweging terwijl ze de schat verstoppen.</w:t>
      </w:r>
    </w:p>
    <w:p>
      <w:pPr>
        <w:pStyle w:val="Heading1"/>
      </w:pPr>
      <w:r>
        <w:t>Leerdoelen</w:t>
      </w:r>
    </w:p>
    <w:p>
      <w:r>
        <w:t>Deze scène bouwt voort op de thema's van samenwerking en geduld. Het benadrukt ook creativiteit door het maken van een nieuwe kaart en de persoonlijke waarde van niet-materiële schatten.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