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Vriendschap in Oorlogstijd</w:t>
      </w:r>
    </w:p>
    <w:p>
      <w:r>
        <w:rPr>
          <w:b/>
        </w:rPr>
        <w:t xml:space="preserve">Categorieën: </w:t>
      </w:r>
      <w:r>
        <w:t>Genre: Historisch, Leeftijd: Middenbouw</w:t>
      </w:r>
    </w:p>
    <w:p>
      <w:pPr>
        <w:pStyle w:val="Heading1"/>
      </w:pPr>
      <w:r>
        <w:t>Introductie</w:t>
      </w:r>
    </w:p>
    <w:p>
      <w:r>
        <w:t>In dit korte toneelstuk ontdekken twee kinderen wat oorlog betekent en hoe ze zelf een verschil kunnen maken met hun vriendschap en ideeën.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Joris: Een nieuwsgierige en moedige jongen die graag meer leert over de wereld om hem heen.</w:t>
      </w:r>
    </w:p>
    <w:p>
      <w:pPr>
        <w:pStyle w:val="ListBullet"/>
      </w:pPr>
      <w:r>
        <w:t>• Anna: Een bedachtzame en vriendelijke meid die nadenkt over de gevolgen van oorlog.</w:t>
      </w:r>
    </w:p>
    <w:p>
      <w:pPr>
        <w:pStyle w:val="Heading1"/>
      </w:pPr>
      <w:r>
        <w:t>Het Toneel</w:t>
      </w:r>
    </w:p>
    <w:p>
      <w:r>
        <w:t>Een eenvoudig klaslokaal in de jaren '40, met Joris en Anna die samen op de grond zitten en praten.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[Joris]: (kijkt naar buiten) Anna, waarom is het buiten zo stil?</w:t>
        <w:br/>
        <w:t>[Anna]: (zucht) Dat komt door de oorlog, Joris. Veel mensen zijn bang.</w:t>
        <w:br/>
        <w:t>[Joris]: (fronst) Oorlog is zo vreemd. Waarom vechten mensen eigenlijk?</w:t>
        <w:br/>
        <w:t>[Anna]: (denkt na) Misschien begrijpen ze elkaar niet goed. Of ze willen macht.</w:t>
        <w:br/>
        <w:t>[Joris]: (knikt) Maar wat kunnen wij doen, Anna?</w:t>
        <w:br/>
        <w:t>[Anna]: (glimlacht) We kunnen praten, zoals nu. Begrip helpt.</w:t>
        <w:br/>
        <w:t>[Joris]: (enthousiast) Laten we een vredesclub beginnen!</w:t>
        <w:br/>
        <w:t>[Anna]: (lachend) Ja! We kunnen anderen leren over vriendschap.</w:t>
        <w:br/>
        <w:t>[Joris]: (dromerig) Stel je voor, een wereld zonder oorlog...</w:t>
        <w:br/>
        <w:t>[Anna]: (wijst naar een boek) Dit boek zegt dat vrede begint bij onszelf.</w:t>
        <w:br/>
        <w:t>[Joris]: (leest hardop) 'Vrede is een reis.' Dat klinkt mooi.</w:t>
        <w:br/>
        <w:t>[Anna]: (wijs) Elke stap telt, Joris. Laten we samen stappen zetten.</w:t>
        <w:br/>
        <w:t>[Joris]: (opgewonden) We maken ons eigen vredesplan!</w:t>
        <w:br/>
        <w:t>[Anna]: (bemoedigend) Ja, en misschien kunnen we het met de klas delen.</w:t>
        <w:br/>
        <w:t>[Joris]: (glimlacht) Oorlog is moeilijk, maar we kunnen hoop brengen.</w:t>
        <w:br/>
        <w:t>[Anna]: (knikt) Hoop en begrip zijn onze sterke wapens.</w:t>
        <w:br/>
        <w:t>[Joris]: (vastberaden) Laten we beginnen met een tekening van vrede.</w:t>
        <w:br/>
        <w:t>[Anna]: (pakt een potlood) Goed idee. Dat kan mensen blij maken.</w:t>
        <w:br/>
        <w:t>[Joris]: (kijkt rond) Misschien kunnen we zelfs een lied schrijven.</w:t>
        <w:br/>
        <w:t>[Anna]: (enthousiast) Ja, muziek verbindt mensen.</w:t>
        <w:br/>
        <w:t>[Joris]: (stellig) Samen kunnen we de wereld een beetje beter maken.</w:t>
        <w:br/>
        <w:t>[Anna]: (zelfverzekerd) Dat geloof ik ook, Joris. Laten we aan de slag gaan!</w:t>
      </w:r>
    </w:p>
    <w:p>
      <w:pPr>
        <w:pStyle w:val="Heading1"/>
      </w:pPr>
      <w:r>
        <w:t>Regie-aanwijzingen</w:t>
      </w:r>
    </w:p>
    <w:p>
      <w:r>
        <w:t>Zorg voor een rustige, intieme sfeer. Laat de kinderen duidelijk en langzaam praten. Gebruik zachte stemmen en veel oogcontact.</w:t>
      </w:r>
    </w:p>
    <w:p>
      <w:pPr>
        <w:pStyle w:val="Heading1"/>
      </w:pPr>
      <w:r>
        <w:t>Leerdoelen</w:t>
      </w:r>
    </w:p>
    <w:p>
      <w:r>
        <w:t>Leerlingen begrijpen de impact van oorlog op het dagelijks leven en leren over de kracht van communicatie en vriendschap.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