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Vergeten Stad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In dit avontuur ontdekken Lotte en Sam de geheimen van een oude stad. Ze leren hoe steden verhalen kunnen vertellen door goed te kijken en te luisteren.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Nieuwsgierig en avontuurlijk, altijd op zoek naar nieuwe ontdekkingen.</w:t>
      </w:r>
    </w:p>
    <w:p>
      <w:pPr>
        <w:pStyle w:val="ListBullet"/>
      </w:pPr>
      <w:r>
        <w:t>• Sam: Slim en analytisch, houdt van het ontrafelen van mysteries.</w:t>
      </w:r>
    </w:p>
    <w:p>
      <w:pPr>
        <w:pStyle w:val="Heading1"/>
      </w:pPr>
      <w:r>
        <w:t>Het Toneel</w:t>
      </w:r>
    </w:p>
    <w:p>
      <w:r>
        <w:t>Een druk stadsplein met oude gebouwen en verborgen hoekjes.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(kijkt om zich heen) Wauw, deze stad is zo groot en vol geheimen!</w:t>
        <w:br/>
        <w:t>[Sam]: (wijst naar een oud gebouw) Kijk daar, Lotte! Dat gebouw ziet eruit alsof het verhalen kan vertellen.</w:t>
        <w:br/>
        <w:t>[Lotte]: (enthousiast) Zullen we er een kijkje gaan nemen? Misschien vinden we wel iets bijzonders.</w:t>
        <w:br/>
        <w:t>[Sam]: (nadenkend) Laten we voorzichtig zijn. Wie weet wat we tegenkomen.</w:t>
        <w:br/>
        <w:t>[Lotte]: (haalt schouders op) Het avontuur roept! Kom op, Sam.</w:t>
        <w:br/>
        <w:t>[Sam]: (loopt naast Lotte) We moeten goed opletten, steden hebben hun eigen taal.</w:t>
        <w:br/>
        <w:t>[Lotte]: (glimlacht) Hoe bedoel je dat?</w:t>
        <w:br/>
        <w:t>[Sam]: (wijst naar een bord) Kijk hier, elk teken vertelt een verhaal. Zoals dat verkeersbord daar.</w:t>
        <w:br/>
        <w:t>[Lotte]: (kijkt naar het bord) Oh ja, het zegt ons waar we heen kunnen en wat we moeten doen.</w:t>
        <w:br/>
        <w:t>[Sam]: (knikt instemmend) Precies, en kijk daar! Die muurschildering vertelt misschien ook een verhaal.</w:t>
        <w:br/>
        <w:t>[Lotte]: (zachtjes) Wat zou het betekenen? Misschien iets over de geschiedenis van de stad?</w:t>
        <w:br/>
        <w:t>[Sam]: (rustig) Laten we het onderzoeken. Misschien vinden we aanwijzingen.</w:t>
        <w:br/>
        <w:t>[Lotte]: (wijst naar een hoek) Daar is een oude bibliotheek. Misschien vinden we daar meer.</w:t>
        <w:br/>
        <w:t>[Sam]: (opgewonden) Goed idee, laten we gaan zoeken.</w:t>
        <w:br/>
        <w:t>[Lotte]: (loopt vooruit) Ik ben zo benieuwd wat we zullen ontdekken.</w:t>
        <w:br/>
        <w:t>[Sam]: (volgt Lotte) Elke stad heeft zijn geheimen. Het is aan ons om ze te ontrafelen.</w:t>
        <w:br/>
        <w:t>[Lotte]: (blij) En ik ben blij dat ik dat met jou mag doen, Sam.</w:t>
        <w:br/>
        <w:t>[Sam]: (glimlacht) Samen maken we van deze stad een avontuur.</w:t>
        <w:br/>
        <w:t>[Lotte]: (kijkt om zich heen) Zie je die oude lantaarn? Hij lijkt wel een verhaal te fluisteren.</w:t>
        <w:br/>
        <w:t>[Sam]: (luistert aandachtig) Ja, als je goed luistert hoor je de stad ademen.</w:t>
        <w:br/>
        <w:t>[Lotte]: (dromerig) Wat een magische plek. Denk je dat we hier ooit alles zullen ontdekken?</w:t>
        <w:br/>
        <w:t>[Sam]: (lachend) Dat is het mooie van een stad, er is altijd meer te zien en te leren.</w:t>
      </w:r>
    </w:p>
    <w:p>
      <w:pPr>
        <w:pStyle w:val="Heading1"/>
      </w:pPr>
      <w:r>
        <w:t>Regie-aanwijzingen</w:t>
      </w:r>
    </w:p>
    <w:p>
      <w:r>
        <w:t>Gebruik de ruimte door rond te lopen en te wijzen naar denkbeeldige objecten. Spreek met enthousiasme en nieuwsgierigheid.</w:t>
      </w:r>
    </w:p>
    <w:p>
      <w:pPr>
        <w:pStyle w:val="Heading1"/>
      </w:pPr>
      <w:r>
        <w:t>Leerdoelen</w:t>
      </w:r>
    </w:p>
    <w:p>
      <w:r>
        <w:t>Leerlingen ontdekken hoe steden verhalen kunnen vertellen en hoe ze kunnen observeren en analyseren in hun omgeving.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