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Verrassende Verschijning van de Paashaas</w:t>
      </w:r>
    </w:p>
    <w:p>
      <w:r>
        <w:rPr>
          <w:b/>
        </w:rPr>
        <w:t xml:space="preserve">Categorieën: </w:t>
      </w:r>
      <w:r>
        <w:t>Leeftijd: Middenbouw, Genre: Historisch</w:t>
      </w:r>
    </w:p>
    <w:p>
      <w:pPr>
        <w:pStyle w:val="Heading1"/>
      </w:pPr>
      <w:r>
        <w:t>Introductie</w:t>
      </w:r>
    </w:p>
    <w:p>
      <w:r>
        <w:t>In deze vervolgscene ontdekken Marcus en Anna de magie van de paashaas en verdiepen ze hun begrip van de tradities van Pasen.</w:t>
      </w:r>
    </w:p>
    <w:p>
      <w:pPr>
        <w:pStyle w:val="Heading1"/>
      </w:pPr>
      <w:r>
        <w:t>Karakters</w:t>
      </w:r>
    </w:p>
    <w:p>
      <w:pPr>
        <w:pStyle w:val="ListBullet"/>
      </w:pPr>
      <w:r>
        <w:t>• Marcus: Een nieuwsgierige en leergierige jongen die altijd vragen stelt.</w:t>
      </w:r>
    </w:p>
    <w:p>
      <w:pPr>
        <w:pStyle w:val="ListBullet"/>
      </w:pPr>
      <w:r>
        <w:t>• Anna: Een wijze en geduldige vrouw die graag verhalen vertelt.</w:t>
      </w:r>
    </w:p>
    <w:p>
      <w:pPr>
        <w:pStyle w:val="Heading1"/>
      </w:pPr>
      <w:r>
        <w:t>Het Toneel</w:t>
      </w:r>
    </w:p>
    <w:p>
      <w:r>
        <w:t>De zonnige tuin is nog steeds de setting, maar er zijn nu meer bloemen en een kleurrijk paasei verstopt tussen de struiken. Marcus en Anna zitten op dezelfde bank.</w:t>
      </w:r>
    </w:p>
    <w:p>
      <w:pPr>
        <w:pStyle w:val="Heading1"/>
      </w:pPr>
      <w:r>
        <w:t>Script</w:t>
      </w:r>
    </w:p>
    <w:p>
      <w:pPr>
        <w:spacing w:line="360" w:lineRule="auto"/>
      </w:pPr>
      <w:r>
        <w:t>[Marcus]: (kijkend naar de struiken) Anna, zie je dat daar? Er is iets kleurrijks tussen de bloemen!</w:t>
        <w:br/>
        <w:t>[Anna]: (glimlachend) Dat lijkt op een paasei, Marcus. Misschien heeft de paashaas het daar verstopt.</w:t>
        <w:br/>
        <w:t>[Marcus]: (enthousiast) De paashaas? Bestaat die echt?</w:t>
        <w:br/>
        <w:t>[Anna]: (knikkend) In verhalen wel, Marcus. Hij brengt eieren als symbool van nieuw leven en vreugde.</w:t>
        <w:br/>
        <w:t>[Marcus]: (nieuwsgierig) Maar hoe komt de paashaas aan al die eieren?</w:t>
        <w:br/>
        <w:t>[Anna]: (lachend) Volgens het verhaal schildert hij ze zelf, met de hulp van zijn vriendjes.</w:t>
        <w:br/>
        <w:t>[Marcus]: (peinzend) Dus de paashaas maakt van Pasen een nog groter feest?</w:t>
        <w:br/>
        <w:t>[Anna]: (bevestigend) Inderdaad! Hij herinnert ons eraan dat het belangrijk is om te vieren en te delen.</w:t>
        <w:br/>
        <w:t>[Marcus]: (kijkend rond) Zou hij hier in de buurt zijn?</w:t>
        <w:br/>
        <w:t>[Anna]: (geheimzinnig) Wie weet? Misschien komt hij wel kijken of we plezier hebben.</w:t>
        <w:br/>
        <w:t>[Marcus]: (lachend) Ik hoop dat hij ons ziet lachen en genieten.</w:t>
        <w:br/>
        <w:t>[Anna]: (met zachte stem) Dat zal hij zeker, Marcus. Dat is precies wat Pasen betekent.</w:t>
        <w:br/>
        <w:t>[Marcus]: (plotseling) Anna, kijk daar! Ik zag iets bewegen!</w:t>
        <w:br/>
        <w:t>[Anna]: (verrast) Oh, misschien is dat wel... de paashaas!</w:t>
        <w:br/>
        <w:t>[Marcus]: (opgewonden) Denk je dat hij ons een boodschap wil geven?</w:t>
        <w:br/>
        <w:t>[Anna]: (knikkend) Zeker weten. Hij wil ons herinneren aan het belang van hoop en vreugde.</w:t>
        <w:br/>
        <w:t>[Marcus]: (lachend) En dat we nooit te oud zijn om te geloven in magie.</w:t>
        <w:br/>
        <w:t>[Anna]: (lachend) Precies, Marcus. Laten we de eieren zoeken en het leven vieren.</w:t>
        <w:br/>
        <w:t>[Marcus]: (met glinsterende ogen) Ik ben er klaar voor, Anna!</w:t>
        <w:br/>
        <w:t>[Anna]: (lachend) Dan gaan we beginnen. Laten we de paashaas trots maken!</w:t>
      </w:r>
    </w:p>
    <w:p>
      <w:pPr>
        <w:pStyle w:val="Heading1"/>
      </w:pPr>
      <w:r>
        <w:t>Regie-aanwijzingen</w:t>
      </w:r>
    </w:p>
    <w:p>
      <w:r>
        <w:t>De acteurs moeten een lichte, speelse toon aanhouden, vooral bij het praten over de paashaas. Marcus' nieuwsgierigheid moet oprecht en enthousiast zijn, terwijl Anna haar verhalen met warmte en geduld vertelt.</w:t>
      </w:r>
    </w:p>
    <w:p>
      <w:pPr>
        <w:pStyle w:val="Heading1"/>
      </w:pPr>
      <w:r>
        <w:t>Leerdoelen</w:t>
      </w:r>
    </w:p>
    <w:p>
      <w:r>
        <w:t>De vervolgscene bouwt voort op de thema's van nieuw leven en hoop door de introductie van de paashaas, die als symbool van vreugde en verbeelding dient. Leerlingen leren ook over de culturele aspecten en tradities van Pasen.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