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Geheime Boomhut</w:t>
      </w:r>
    </w:p>
    <w:p>
      <w:r>
        <w:rPr>
          <w:b/>
        </w:rPr>
        <w:t xml:space="preserve">Categorieën: </w:t>
      </w:r>
      <w:r>
        <w:t>Leeftijd: Middenbouw, Genre: Drama</w:t>
      </w:r>
    </w:p>
    <w:p>
      <w:pPr>
        <w:pStyle w:val="Heading1"/>
      </w:pPr>
      <w:r>
        <w:t>Introductie</w:t>
      </w:r>
    </w:p>
    <w:p>
      <w:r>
        <w:t>Dit script verkent de thematiek van vriendschap en persoonlijke gevoelens, terwijl het kinderen aanmoedigt om open te zijn over hun emoties en elkaar te helpen.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vrolijk en nieuwsgierig meisje dat graag avonturen beleeft.</w:t>
      </w:r>
    </w:p>
    <w:p>
      <w:pPr>
        <w:pStyle w:val="ListBullet"/>
      </w:pPr>
      <w:r>
        <w:t>• Liam: Een rustige en bedachtzame jongen die goed kan luisteren.</w:t>
      </w:r>
    </w:p>
    <w:p>
      <w:pPr>
        <w:pStyle w:val="Heading1"/>
      </w:pPr>
      <w:r>
        <w:t>Het Toneel</w:t>
      </w:r>
    </w:p>
    <w:p>
      <w:r>
        <w:t>De scène speelt zich af in een geheime boomhut in het bos. Het is een zonnige middag en de boomhut is gevuld met kussens en boeken.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(enthousiast, kijkt om zich heen) Wat een geweldige plek, Liam! Deze boomhut is echt onze geheime schuilplaats!</w:t>
        <w:br/>
        <w:t>[Liam]: (glimlachend, knikt) Ja, hier kunnen we altijd rustig praten en onze avonturen plannen.</w:t>
        <w:br/>
        <w:t>[Emma]: (gaat zitten, pakt een boek) Weet je, ik voel me soms een beetje alleen op school. Alsof niemand me echt begrijpt.</w:t>
        <w:br/>
        <w:t>[Liam]: (luisterend, begrijpend) Dat is niet leuk om te horen, Emma. Maar weet dat ik er altijd voor je ben.</w:t>
        <w:br/>
        <w:t>[Emma]: (opgewekt) Dank je, Liam! Het voelt goed om dat te horen. Jij begrijpt me echt.</w:t>
        <w:br/>
        <w:t>[Liam]: (kijkt naar buiten) Weet je, ik voel me soms ook onzeker. Vooral als ik voor de klas moet spreken.</w:t>
        <w:br/>
        <w:t>[Emma]: (bemoedigend) Echt? Maar je doet het altijd zo goed! Misschien kunnen we elkaar helpen.</w:t>
        <w:br/>
        <w:t>[Liam]: (glimlachend, opgelucht) Dat lijkt me een goed idee. Vriendschap is elkaar steunen, toch?</w:t>
        <w:br/>
        <w:t>[Emma]: (knikt vastberaden) Precies! En we kunnen hier in de boomhut oefenen als het nodig is.</w:t>
        <w:br/>
        <w:t>[Liam]: (lachend) Ja, de boomhut als onze geheime oefenplek. Ik vind het geweldig!</w:t>
        <w:br/>
        <w:t>[Emma]: (grappend) Dan moeten we wel een wachtwoord verzinnen om binnen te komen.</w:t>
        <w:br/>
        <w:t>[Liam]: (serieus nadenkend) Wat dacht je van 'vriendschap'?</w:t>
        <w:br/>
        <w:t>[Emma]: (lachend) Perfect! Dat past er precies bij.</w:t>
        <w:br/>
        <w:t>[Liam]: (kijkt Emma aan, serieus) Bedankt dat je mijn vriend bent, Emma.</w:t>
        <w:br/>
        <w:t>[Emma]: (ontroerd) En jij de mijne, Liam. Samen zijn we sterk!</w:t>
        <w:br/>
        <w:t>[Liam]: (wijst naar de boeken) Zullen we nu eens een nieuw avontuur plannen?</w:t>
        <w:br/>
        <w:t>[Emma]: (enthousiast) Ja, laten we dat doen! Ik heb al zoveel ideeën.</w:t>
        <w:br/>
        <w:t>[Liam]: (pakt een boek en opent het) Dan beginnen we hier. Wat denk je van een reis naar een verborgen eiland?</w:t>
        <w:br/>
        <w:t>[Emma]: (stralend) Dat klinkt fantastisch! Samen kunnen we alles aan.</w:t>
        <w:br/>
        <w:t>[Liam]: (lachend) Ja, en laten we beginnen met een verhaal over een geheime schat.</w:t>
        <w:br/>
        <w:t>[Emma]: (glimlachend) Dat wordt ons beste avontuur ooit!</w:t>
        <w:br/>
        <w:t>[Liam]: (knikt) Dat weet ik zeker, Emma.</w:t>
        <w:br/>
      </w:r>
    </w:p>
    <w:p>
      <w:pPr>
        <w:pStyle w:val="Heading1"/>
      </w:pPr>
      <w:r>
        <w:t>Regie-aanwijzingen</w:t>
      </w:r>
    </w:p>
    <w:p>
      <w:r>
        <w:t>Zorg ervoor dat Emma vrolijk en expressief spreekt, terwijl Liam een rustige en ondersteunende toon aanhoudt. Gebruik de ruimte van het podium om de boomhut na te bootsen.</w:t>
      </w:r>
    </w:p>
    <w:p>
      <w:pPr>
        <w:pStyle w:val="Heading1"/>
      </w:pPr>
      <w:r>
        <w:t>Leerdoelen</w:t>
      </w:r>
    </w:p>
    <w:p>
      <w:r>
        <w:t>Leerlingen leren over het belang van vriendschap, het uiten van gevoelens en elkaar ondersteunen in moeilijke tijden.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