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Ruzie</w:t>
      </w:r>
    </w:p>
    <w:p>
      <w:r>
        <w:rPr>
          <w:b/>
        </w:rPr>
        <w:t xml:space="preserve">Categorieën: </w:t>
      </w:r>
      <w:r>
        <w:t>Leeftijd: Middenbouw, Genre: Drama</w:t>
      </w:r>
    </w:p>
    <w:p>
      <w:pPr>
        <w:pStyle w:val="Heading1"/>
      </w:pPr>
      <w:r>
        <w:t>Introductie</w:t>
      </w:r>
    </w:p>
    <w:p>
      <w:r>
        <w:t>Dit script verkent het thema vriendschap en conflictoplossing op een voor kinderen toegankelijke manier. Lotte en Sanne leren hoe ze een ruzie kunnen bijleggen en hun vriendschap kunnen herstellen.</w:t>
      </w:r>
    </w:p>
    <w:p>
      <w:pPr>
        <w:pStyle w:val="Heading1"/>
      </w:pPr>
      <w:r>
        <w:t>Karakters</w:t>
      </w:r>
    </w:p>
    <w:p>
      <w:pPr>
        <w:pStyle w:val="ListBullet"/>
      </w:pPr>
      <w:r>
        <w:t>• Lotte: Een vrolijk en energiek meisje dat impulsief kan reageren.</w:t>
      </w:r>
    </w:p>
    <w:p>
      <w:pPr>
        <w:pStyle w:val="ListBullet"/>
      </w:pPr>
      <w:r>
        <w:t>• Sanne: Een rustige en bedachtzame vriendin die liever nadenkt voor ze iets zegt.</w:t>
      </w:r>
    </w:p>
    <w:p>
      <w:pPr>
        <w:pStyle w:val="Heading1"/>
      </w:pPr>
      <w:r>
        <w:t>Het Toneel</w:t>
      </w:r>
    </w:p>
    <w:p>
      <w:r>
        <w:t>Een speelplaats op school met banken aan de zijkant. Lotte en Sanne staan tegenover elkaar.</w:t>
      </w:r>
    </w:p>
    <w:p>
      <w:pPr>
        <w:pStyle w:val="Heading1"/>
      </w:pPr>
      <w:r>
        <w:t>Script</w:t>
      </w:r>
    </w:p>
    <w:p>
      <w:pPr>
        <w:spacing w:line="360" w:lineRule="auto"/>
      </w:pPr>
      <w:r>
        <w:t>Lotte: (met armen over elkaar) Waarom heb je dat gedaan, Sanne? Ik dacht dat je mijn vriendin was!</w:t>
        <w:br/>
        <w:br/>
        <w:t>Sanne: (rustig) Lotte, ik probeerde alleen te helpen. Ik wist niet dat je het vervelend zou vinden.</w:t>
        <w:br/>
        <w:br/>
        <w:t>Lotte: (boos) Maar je vertelde iedereen mijn geheim! Dat was niet eerlijk!</w:t>
        <w:br/>
        <w:br/>
        <w:t>Sanne: (verontschuldigend) Het spijt me echt. Ik dacht dat het geen kwaad kon. Kunnen we het goedmaken?</w:t>
        <w:br/>
        <w:br/>
        <w:t>Lotte: (zuchtend) Ik weet het niet... Het deed echt pijn, weet je?</w:t>
        <w:br/>
        <w:br/>
        <w:t>Sanne: (met zachte stem) Wat kan ik doen om het beter te maken?</w:t>
        <w:br/>
        <w:br/>
        <w:t>Lotte: (denkt na) Misschien kunnen we samen een nieuw geheim delen. Iets grappigs deze keer.</w:t>
        <w:br/>
        <w:br/>
        <w:t>Sanne: (glimlachend) Dat klinkt als een goed idee! Laten we opnieuw beginnen, oké?</w:t>
        <w:br/>
        <w:br/>
        <w:t>Lotte: (lachend) Oké, maar deze keer geen geheimen meer verklappen!</w:t>
        <w:br/>
        <w:br/>
        <w:t>Sanne: Beloofd!</w:t>
      </w:r>
    </w:p>
    <w:p>
      <w:pPr>
        <w:pStyle w:val="Heading1"/>
      </w:pPr>
      <w:r>
        <w:t>Regie-aanwijzingen</w:t>
      </w:r>
    </w:p>
    <w:p>
      <w:r>
        <w:t>Lotte spreekt met veel expressie en beweging, terwijl Sanne kalm en met rustige gebaren spreekt. Gebruik de ruimte door tegenover elkaar te staan en elkaar aan te kijken tijdens de dialoog.</w:t>
      </w:r>
    </w:p>
    <w:p>
      <w:pPr>
        <w:pStyle w:val="Heading1"/>
      </w:pPr>
      <w:r>
        <w:t>Leerdoelen</w:t>
      </w:r>
    </w:p>
    <w:p>
      <w:r>
        <w:t>Leerlingen ontdekken hoe belangrijk communicatie en vergeving zijn in vriendschappen. Ze leren hoe ze conflicten kunnen oplossen door te praten en elkaar te begrijpen.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