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Geheimen van de Rivier</w:t>
      </w:r>
    </w:p>
    <w:p>
      <w:r>
        <w:rPr>
          <w:b/>
        </w:rPr>
        <w:t xml:space="preserve">Categorieën: </w:t>
      </w:r>
      <w:r>
        <w:t>Genre: Mysterie, Leeftijd: Bovenbouw</w:t>
      </w:r>
    </w:p>
    <w:p>
      <w:pPr>
        <w:pStyle w:val="Heading1"/>
      </w:pPr>
      <w:r>
        <w:t>Introductie</w:t>
      </w:r>
    </w:p>
    <w:p>
      <w:r>
        <w:t>Na te hebben geleerd over de verhalen van de wind, verkennen Wilgie en Saar nu de geheimen van de rivier, ontdekking gevend aan de verbondenheid van de natuur.</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Langs de oever van een kabbelende rivier, omringd door weelderige vegetatie en zingende vogels.</w:t>
      </w:r>
    </w:p>
    <w:p>
      <w:pPr>
        <w:pStyle w:val="Heading1"/>
      </w:pPr>
      <w:r>
        <w:t>Script</w:t>
      </w:r>
    </w:p>
    <w:p>
      <w:pPr>
        <w:spacing w:line="360" w:lineRule="auto"/>
      </w:pPr>
      <w:r>
        <w:t>[Wilgie]: (springend op de rotsen langs de rivier) Saar, hoor je dat geruis van het water?</w:t>
        <w:br/>
        <w:t>[Saar]: (zittend op een overhangende tak) Dat is het lied van de rivier, Wilgie. Het zingt over tijd en herinneringen.</w:t>
        <w:br/>
        <w:t>[Wilgie]: (inspirerend) Denk je dat het water ons verhalen kan vertellen zoals de wind?</w:t>
        <w:br/>
        <w:t>[Saar]: (wijs) Absoluut, het water draagt de geschiedenis van de aarde met zich mee.</w:t>
        <w:br/>
        <w:t>[Wilgie]: (enthousiast) Ik wil weten wat het ons kan leren!</w:t>
        <w:br/>
        <w:t>[Saar]: (peinzend) Luister naar de stroming, hij fluistert over geduld en volharding.</w:t>
        <w:br/>
        <w:t>[Wilgie]: (verwonderd) Ik hoor het, als een zacht refrein dat nooit stopt.</w:t>
        <w:br/>
        <w:t>[Saar]: (met een glimlach) Elk druppel vertelt een verhaal van zijn reis naar de zee.</w:t>
        <w:br/>
        <w:t>[Wilgie]: (nieuwsgierig) En wij kunnen die verhalen horen?</w:t>
        <w:br/>
        <w:t>[Saar]: (knikkend) Ja, als we luisteren met ons hart en onze geest.</w:t>
        <w:br/>
        <w:t>[Wilgie]: (met grote ogen) Dan is de rivier vol avonturen en wijsheid!</w:t>
        <w:br/>
        <w:t>[Saar]: (tevreden) Precies, en het herinnert ons eraan dat alles met elkaar verbonden is.</w:t>
        <w:br/>
        <w:t>[Wilgie]: (bedenkerig) Zoals de bomen, de wind en nu het water...</w:t>
        <w:br/>
        <w:t>[Saar]: (wijs) Ze vormen de kringloop van het leven.</w:t>
        <w:br/>
        <w:t>[Wilgie]: (lachend) En wij zijn onderdeel van dat verhaal!</w:t>
        <w:br/>
        <w:t>[Saar]: (met zachte stem) Inderdaad, en met elk avontuur groeien we.</w:t>
        <w:br/>
        <w:t>[Wilgie]: (vastberaden) Ik zal de rivier altijd horen, net als de wind.</w:t>
        <w:br/>
        <w:t>[Saar]: (tevreden) Samen zullen we de geheimen van de aarde ontdekken.</w:t>
        <w:br/>
        <w:t>[Wilgie]: (opgewonden) Elk verhaal brengt ons een nieuw avontuur.</w:t>
        <w:br/>
        <w:t>[Saar]: (wijs) En elke les brengt ons meer begrip.</w:t>
        <w:br/>
        <w:t>[Wilgie]: (lachend) De rivier zingt altijd iets nieuws.</w:t>
        <w:br/>
        <w:t>[Saar]: (wijs) En wij zullen blijven luisteren en leren.</w:t>
      </w:r>
    </w:p>
    <w:p>
      <w:pPr>
        <w:pStyle w:val="Heading1"/>
      </w:pPr>
      <w:r>
        <w:t>Regie-aanwijzingen</w:t>
      </w:r>
    </w:p>
    <w:p>
      <w:r>
        <w:t>Gebruik natuurlijke geluiden van kabbelend water en vogelgezang om de scène levendig te maken. Saar's stem moet kalm en geruststellend zijn, terwijl Wilgie's stem vol enthousiasme en nieuwsgierigheid is.</w:t>
      </w:r>
    </w:p>
    <w:p>
      <w:pPr>
        <w:pStyle w:val="Heading1"/>
      </w:pPr>
      <w:r>
        <w:t>Leerdoelen</w:t>
      </w:r>
    </w:p>
    <w:p>
      <w:r>
        <w:t>Deze scène bouwt voort op de eerste door de rol van water in het ecosysteem te onderzoeken. Het moedigt aan tot observatie van natuurlijke elementen en benadrukt de kringloop van het leven en de onderlinge verbondenheid van natuurverschijnselen.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