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Flits en de Verlichtende Wijsheid</w:t>
      </w:r>
    </w:p>
    <w:p>
      <w:r>
        <w:rPr>
          <w:b/>
        </w:rPr>
        <w:t xml:space="preserve">Categorieën: </w:t>
      </w:r>
      <w:r>
        <w:t>Genre: Komedie, Leeftijd: Bovenbouw</w:t>
      </w:r>
    </w:p>
    <w:p>
      <w:pPr>
        <w:pStyle w:val="Heading1"/>
      </w:pPr>
      <w:r>
        <w:t>Introductie</w:t>
      </w:r>
    </w:p>
    <w:p>
      <w:r>
        <w:t>Dit komische theaterscript introduceert leerlingen aan het fascinerende fenomeen van flitsen en bliksem, met een energieke leerling en een wijze leraar.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Flits: Een nieuwsgierige en energieke leerling die altijd op zoek is naar nieuwe kennis en avontuur.</w:t>
      </w:r>
    </w:p>
    <w:p>
      <w:pPr>
        <w:pStyle w:val="ListBullet"/>
      </w:pPr>
      <w:r>
        <w:t>• Meneer Slim: Een geduldige, ietwat verstrooide leraar met een passie voor wetenschap en een grote liefde voor uitleggen.</w:t>
      </w:r>
    </w:p>
    <w:p>
      <w:pPr>
        <w:pStyle w:val="Heading1"/>
      </w:pPr>
      <w:r>
        <w:t>Het Toneel</w:t>
      </w:r>
    </w:p>
    <w:p>
      <w:r>
        <w:t>Het klaslokaal van Meneer Slim, vol met boeken en een groot schoolbord. Flits zit op zijn stoel, vol verwachting.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[Flits]: (springt op van zijn stoel) Meneer Slim! Wat is een flits eigenlijk?</w:t>
        <w:br/>
        <w:t>[Meneer Slim]: (lacht en wijst naar het bord) Ah, Flits, dat is een goede vraag! Een flits is een elektrische ontlading tussen wolken of van wolken naar de grond.</w:t>
        <w:br/>
        <w:t>[Flits]: (met grote ogen) Dus het is elektriciteit in de lucht?</w:t>
        <w:br/>
        <w:t>[Meneer Slim]: (knikt) Precies! En weet je, het gebeurt heel snel, in een flits!</w:t>
        <w:br/>
        <w:t>[Flits]: (denkt hardop) Maar hoe kan iets zo snel zijn?</w:t>
        <w:br/>
        <w:t>[Meneer Slim]: (schuift zijn bril recht) Het is omdat de elektrische lading zich razendsnel verplaatst. Het licht reist namelijk sneller dan geluid.</w:t>
        <w:br/>
        <w:t>[Flits]: (met opwinding) Daarom zien we het eerst en horen we de donder later!</w:t>
        <w:br/>
        <w:t>[Meneer Slim]: (glimlacht) Juist! En wist je dat je door te tellen tussen de flits en de donder de afstand kunt meten?</w:t>
        <w:br/>
        <w:t>[Flits]: (telt op zijn vingers) Echt waar? Hoe dan?</w:t>
        <w:br/>
        <w:t>[Meneer Slim]: (wijst naar zijn hoofd) Voor elke seconde tussen de flits en de donder is de bliksem ongeveer 340 meter verder weg.</w:t>
        <w:br/>
        <w:t>[Flits]: (probeert het uit) Dus als ik tot drie tel, is het meer dan een kilometer!</w:t>
        <w:br/>
        <w:t>[Meneer Slim]: (klapt in zijn handen) Precies, Flits! Je bent een snelle leerling.</w:t>
        <w:br/>
        <w:t>[Flits]: (lachend) Net als een flits! Dank u, meneer Slim.</w:t>
        <w:br/>
        <w:t>[Meneer Slim]: (buigt) Altijd een plezier om je nieuwsgierigheid te voeden.</w:t>
        <w:br/>
        <w:t>[Flits]: (zwaait met zijn arm) Ik ga straks naar buiten om te oefenen!</w:t>
        <w:br/>
        <w:t>[Meneer Slim]: (lachend) Vergeet je regenjas niet!</w:t>
        <w:br/>
        <w:t>[Flits]: (kijkt naar buiten) Maar het is niet aan het regenen!</w:t>
        <w:br/>
        <w:t>[Meneer Slim]: (grijnst) Een wijze voorzorgsmaatregel, net als een flits van inspiratie.</w:t>
        <w:br/>
        <w:t>[Flits]: (knikt) Bedankt voor de les, meneer Slim. Tot de volgende flits!</w:t>
        <w:br/>
        <w:t>[Meneer Slim]: (zwaait) Tot de volgende keer, Flits!</w:t>
        <w:br/>
      </w:r>
    </w:p>
    <w:p>
      <w:pPr>
        <w:pStyle w:val="Heading1"/>
      </w:pPr>
      <w:r>
        <w:t>Regie-aanwijzingen</w:t>
      </w:r>
    </w:p>
    <w:p>
      <w:r>
        <w:t>Speel Flits energiek en nieuwsgierig, met veel beweging. Meneer Slim moet kalm en bedachtzaam overkomen. Gebruik de ruimte alsof er een schoolbord is om op te wijzen.</w:t>
      </w:r>
    </w:p>
    <w:p>
      <w:pPr>
        <w:pStyle w:val="Heading1"/>
      </w:pPr>
      <w:r>
        <w:t>Leerdoelen</w:t>
      </w:r>
    </w:p>
    <w:p>
      <w:r>
        <w:t>Leerlingen leren over wat een flits is, hoe het ontstaat en hoe je de afstand tot een bliksem kunt berekenen.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