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de Verdwijnende Klok</w:t>
      </w:r>
    </w:p>
    <w:p>
      <w:r>
        <w:rPr>
          <w:b/>
        </w:rPr>
        <w:t xml:space="preserve">Categorieën: </w:t>
      </w:r>
      <w:r>
        <w:t>Genre: Mysterie, Leeftijd: Bovenbouw</w:t>
      </w:r>
    </w:p>
    <w:p>
      <w:pPr>
        <w:pStyle w:val="Heading1"/>
      </w:pPr>
      <w:r>
        <w:t>Introductie</w:t>
      </w:r>
    </w:p>
    <w:p>
      <w:r>
        <w:t>Volg Sam en Lotte terwijl ze een mysterie oplossen in hun klaslokaal. Een spannend verhaal vol avontuur en samenwerking!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slimme en nieuwsgierige leerling met een passie voor mysteries.</w:t>
      </w:r>
    </w:p>
    <w:p>
      <w:pPr>
        <w:pStyle w:val="ListBullet"/>
      </w:pPr>
      <w:r>
        <w:t>• Lotte: Een avontuurlijke en dappere leerling die altijd klaarstaat om te helpen.</w:t>
      </w:r>
    </w:p>
    <w:p>
      <w:pPr>
        <w:pStyle w:val="Heading1"/>
      </w:pPr>
      <w:r>
        <w:t>Het Toneel</w:t>
      </w:r>
    </w:p>
    <w:p>
      <w:r>
        <w:t>We bevinden ons in het klaslokaal, waar Sam en Lotte na schooltijd een mysterie proberen op te lossen.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(kijkt om zich heen) Lotte, heb jij de klok van de muur zien verdwijnen?</w:t>
        <w:br/>
        <w:t>[Lotte]: (fronst haar voorhoofd) Nee, dat is vreemd. Misschien is het een grap van iemand?</w:t>
        <w:br/>
        <w:t>[Sam]: (wijst naar de lege plek) Het is geen grap. Kijk, er is niets meer.</w:t>
        <w:br/>
        <w:t>[Lotte]: (denkt hardop) We moeten uitzoeken wie het gedaan heeft. Wat is ons eerste aanwijzing?</w:t>
        <w:br/>
        <w:t>[Sam]: (pakt een notitieboekje) De klok hing hier vanochtend nog. Iemand moet iets gezien hebben.</w:t>
        <w:br/>
        <w:t>[Lotte]: (knikt) Laten we de conciërge vragen. Hij weet altijd alles wat hier gebeurt.</w:t>
        <w:br/>
        <w:t>[Sam]: (loopt naar de deur) Goed idee. Misschien heeft hij iets gehoord of gezien.</w:t>
        <w:br/>
        <w:t>[Lotte]: (volgt Sam) We moeten snel zijn voordat iedereen naar huis gaat.</w:t>
        <w:br/>
        <w:t>[Sam]: (kijkt om zich heen) Het voelt als een echte detectivezaak, vind je niet?</w:t>
        <w:br/>
        <w:t>[Lotte]: (glimlacht) Ja, spannend! Maar ook een beetje eng.</w:t>
        <w:br/>
        <w:t>[Sam]: (zet een stap naar voren) Oké, laten we eerst naar het kantoor van de conciërge.</w:t>
        <w:br/>
        <w:t>[Lotte]: (loopt naast Sam) We moeten goed opletten voor aanwijzingen.</w:t>
        <w:br/>
        <w:t>[Sam]: (kijkt naar de vloer) Wat is dat daar? Het lijkt op een stukje papier.</w:t>
        <w:br/>
        <w:t>[Lotte]: (raapt het op) Er staat iets op geschreven... 'Om 15:00 uur in de tuin'.</w:t>
        <w:br/>
        <w:t>[Sam]: (verrast) Dat moet een hint zijn! Misschien treffen we daar de dader.</w:t>
        <w:br/>
        <w:t>[Lotte]: (vastberaden) Laten we gaan kijken. We hebben niets te verliezen.</w:t>
        <w:br/>
        <w:t>[Sam]: (grijpt de deurklink) Oké, we zijn er bijna. Klaar om de waarheid te ontdekken?</w:t>
        <w:br/>
        <w:t>[Lotte]: (knikt) Altijd. Samen lossen we dit mysterie op!</w:t>
        <w:br/>
        <w:t>[Sam]: (glimlacht) Precies, laten we gaan.</w:t>
        <w:br/>
        <w:t>[Lotte]: (zet een stap naar voren) Op naar de tuin!</w:t>
      </w:r>
    </w:p>
    <w:p>
      <w:pPr>
        <w:pStyle w:val="Heading1"/>
      </w:pPr>
      <w:r>
        <w:t>Regie-aanwijzingen</w:t>
      </w:r>
    </w:p>
    <w:p>
      <w:r>
        <w:t>Zorg dat Sam en Lotte een speelse en nieuwsgierige toon gebruiken. Ze moeten goed op elkaar inspelen en in een redelijk tempo spreken.</w:t>
      </w:r>
    </w:p>
    <w:p>
      <w:pPr>
        <w:pStyle w:val="Heading1"/>
      </w:pPr>
      <w:r>
        <w:t>Leerdoelen</w:t>
      </w:r>
    </w:p>
    <w:p>
      <w:r>
        <w:t>Leerlingen leren over het belang van samenwerking, observatie en communicatie bij het oplossen van problemen.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