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Ontdekkingstocht in het Vogelparadijs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hun avontuur met het ei, besluiten Karel en Lotte om hun liefde voor vogels te delen met een groep nieuwsgierige kinderen in het park.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zonnig park met kinderen die spelen en vrolijke vogels die fluiten. Karel en Lotte zitten op een bankje terwijl een groep kinderen nieuwsgierig dichterbij komt.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(wijst naar een boom) Kijk, daar vliegt een roodborstje! Zie je hoe klein en snel het is?</w:t>
        <w:br/>
        <w:t>[Lotte]: (knikt) Ja, roodborstjes zijn heel behendig. Ze maken vaak hun nestjes laag bij de grond.</w:t>
        <w:br/>
        <w:t>[Karel]: (draait zich om naar de kinderen) Wisten jullie dat roodborstjes in de winter vaak in tuinen te vinden zijn?</w:t>
        <w:br/>
        <w:t>[Lotte]: (lachend) En ze hebben een prachtig gezang! Luister maar eens goed.</w:t>
        <w:br/>
        <w:t>[Karel]: (luistert aandachtig) Horen jullie dat? Dat is hun melodieuze zang.</w:t>
        <w:br/>
        <w:t>[Lotte]: (buigt zich naar de kinderen) Hebben jullie ooit een nestje gezien van een roodborstje?</w:t>
        <w:br/>
        <w:t>[Karel]: (enthousiast) Ze gebruiken vaak mos en gras om hun nestjes te bouwen.</w:t>
        <w:br/>
        <w:t>[Lotte]: (wijst naar een boom) En daar, zie je dat? Dat is een vink. Ze hebben een heel herkenbaar liedje.</w:t>
        <w:br/>
        <w:t>[Karel]: (legt uit) Vinken zingen vaak om hun territorium af te bakenen.</w:t>
        <w:br/>
        <w:t>[Lotte]: (kijkt naar de kinderen) Wat denken jullie dat vogels eten?</w:t>
        <w:br/>
        <w:t>[Karel]: (geeft antwoord) Vinken eten graag zaden en insecten.</w:t>
        <w:br/>
        <w:t>[Lotte]: (glimlacht) En roodborstjes houden ook van wormen en bessen.</w:t>
        <w:br/>
        <w:t>[Karel]: (ziet een kind wijzen) Oh, daarboven! Dat is een zwaluw.</w:t>
        <w:br/>
        <w:t>[Lotte]: (legt uit) Zwaluwen zijn trekvogels. Ze vliegen duizenden kilometers om te overwinteren.</w:t>
        <w:br/>
        <w:t>[Karel]: (verrast) Kijk, hij duikt naar beneden om insecten te vangen in de lucht.</w:t>
        <w:br/>
        <w:t>[Lotte]: (lacht) Ze zijn echte acrobaten in de lucht.</w:t>
        <w:br/>
        <w:t>[Karel]: (enthousiast) Laten we onze ogen openhouden. Misschien zien we nog wel meer vogels.</w:t>
        <w:br/>
        <w:t>[Lotte]: (kijkt naar de kinderen) Wat een avontuurlijke dag! Hebben jullie iets nieuws geleerd?</w:t>
        <w:br/>
        <w:t>[Karel]: (kijkt trots) Het is altijd spannend om de natuur te ontdekken.</w:t>
        <w:br/>
        <w:t>[Lotte]: (knikt) En elke vogel heeft zijn eigen verhaal en lied.</w:t>
        <w:br/>
        <w:t>[Karel]: (lachend) Zullen we samen verder gaan op ontdekkingstocht?</w:t>
        <w:br/>
        <w:t>[Lotte]: (glimlacht) Ja, laten we gaan. Er valt nog zoveel te zien!</w:t>
      </w:r>
    </w:p>
    <w:p>
      <w:pPr>
        <w:pStyle w:val="Heading1"/>
      </w:pPr>
      <w:r>
        <w:t>Regie-aanwijzingen</w:t>
      </w:r>
    </w:p>
    <w:p>
      <w:r>
        <w:t>Zorg dat de kinderen nieuwsgierig en enthousiast reageren op wat Karel en Lotte vertellen. Maak gebruik van geluidseffecten van vogels om de scène levendig te maken.</w:t>
      </w:r>
    </w:p>
    <w:p>
      <w:pPr>
        <w:pStyle w:val="Heading1"/>
      </w:pPr>
      <w:r>
        <w:t>Leerdoelen</w:t>
      </w:r>
    </w:p>
    <w:p>
      <w:r>
        <w:t>Leerlingen leren over verschillende soorten vogels zoals roodborstjes, vinken en zwaluwen. Ze ontdekken het belang van vogels in de natuur en leren nieuwsgierig te zijn naar hun 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