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Geheime Dagboek Ontrafeld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Na het ontdekken van een verborgen deur en een mysterieus dagboek in de eerste scène, gaan Emma en Tom verder met hun avontuur om het geheim van de gevangenis te ontrafelen.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Slim en nieuwsgierig, altijd op zoek naar antwoorden</w:t>
      </w:r>
    </w:p>
    <w:p>
      <w:pPr>
        <w:pStyle w:val="ListBullet"/>
      </w:pPr>
      <w:r>
        <w:t>• Tom: Nieuwsgierig en avontuurlijk, houdt van raadsels oplossen</w:t>
      </w:r>
    </w:p>
    <w:p>
      <w:pPr>
        <w:pStyle w:val="Heading1"/>
      </w:pPr>
      <w:r>
        <w:t>Het Toneel</w:t>
      </w:r>
    </w:p>
    <w:p>
      <w:r>
        <w:t>De verborgen kamer verlicht door een enkele lichtstraal, met het oude dagboek open op een stoffige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(bladert door de pagina's) Tom, kijk hier! Een schets van een ondergrondse tunnel.</w:t>
        <w:br/>
        <w:t>[Tom]: (leest mee over haar schouder) Dit moet de oorspronkelijke plattegrond van de gevangenis zijn!</w:t>
        <w:br/>
        <w:t>[Emma]: (wijst op een tekening) En hier, een geheime uitweg!</w:t>
        <w:br/>
        <w:t>[Tom]: (opgewonden) We moeten die tunnel vinden. Het is onze uitweg!</w:t>
        <w:br/>
        <w:t>[Emma]: (nadenkend) Maar hoe sluiten we de deur weer achter ons?</w:t>
        <w:br/>
        <w:t>[Tom]: (kijkt rond) Misschien dezelfde knop?</w:t>
        <w:br/>
        <w:t>[Emma]: (kijkt onderzoekend) Of er is een andere mechanisme in deze kamer.</w:t>
        <w:br/>
        <w:t>[Tom]: (loopt rond) Hier, deze losse steen lijkt verdacht.</w:t>
        <w:br/>
        <w:t>[Emma]: (drukt op de steen) Ja, het werkt! De deur sluit.</w:t>
        <w:br/>
        <w:t>[Tom]: (luistert) Nu kunnen we veilig de tunnel verkennen.</w:t>
        <w:br/>
        <w:t>[Emma]: (loopt naar de andere kant van de kamer) Hier is een ingang.</w:t>
        <w:br/>
        <w:t>[Tom]: (schenkt haar een bemoedigende blik) Samen zijn we sterker.</w:t>
        <w:br/>
        <w:t>[Emma]: (glimlachend) Precies, laten we gaan.</w:t>
        <w:br/>
        <w:t>[Tom]: (stapt naar voren) De tunnel is donker, maar ik zie een licht in de verte.</w:t>
        <w:br/>
        <w:t>[Emma]: (vastberaden) Het moet de uitgang zijn.</w:t>
        <w:br/>
        <w:t>[Tom]: (loopt verder) We hebben het bijna gehaald, Emma.</w:t>
        <w:br/>
        <w:t>[Emma]: (blij) Dankzij onze samenwerking.</w:t>
        <w:br/>
        <w:t>[Tom]: (kijkt om zich heen) En onze nieuwsgierigheid.</w:t>
        <w:br/>
        <w:t>[Emma]: (trots) We hebben het mysterie opgelost!</w:t>
        <w:br/>
        <w:t>[Tom]: (met overtuiging) Dit is nog maar het begin van onze avonturen.</w:t>
        <w:br/>
        <w:t>[Emma]: (lachend) Op naar de volgende uitdaging.</w:t>
        <w:br/>
        <w:t>[Tom]: (enthousiast) Samen ontdekken we de wereld.</w:t>
        <w:br/>
        <w:t>[Emma]: (kijkt hem aan) En lossen we elk mysterie op.</w:t>
        <w:br/>
        <w:t>[Tom]: (grijpt haar hand) Laten we gaan, Emma.</w:t>
        <w:br/>
        <w:t>[Emma]: (knikt vastberaden) Samen, altijd.</w:t>
      </w:r>
    </w:p>
    <w:p>
      <w:pPr>
        <w:pStyle w:val="Heading1"/>
      </w:pPr>
      <w:r>
        <w:t>Regie-aanwijzingen</w:t>
      </w:r>
    </w:p>
    <w:p>
      <w:r>
        <w:t>De acteurs moeten de spanning en opwinding van het moment overbrengen. Het licht moet dimmen wanneer de deur opent en sluiten, en helderder worden als ze de tunnel inlopen.</w:t>
      </w:r>
    </w:p>
    <w:p>
      <w:pPr>
        <w:pStyle w:val="Heading1"/>
      </w:pPr>
      <w:r>
        <w:t>Leerdoelen</w:t>
      </w:r>
    </w:p>
    <w:p>
      <w:r>
        <w:t>Deze scène benadrukt het belang van samenwerking en het gebruik van intelligentie om problemen op te lossen. Het stimuleert leerlingen om nieuwsgierigheid en teamwerk te waarderen.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