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Op Avontuur in de Buurtwinkel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script neemt kinderen mee op een avontuurlijke reis naar de buurtwinkel, waar Sam en Tara leren over samenwerking en het belang van planning tijdens hun speurtocht naar verborgen schatten.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Nieuwsgierig en avontuurlijk, altijd op zoek naar nieuwe dingen om te ontdekken</w:t>
      </w:r>
    </w:p>
    <w:p>
      <w:pPr>
        <w:pStyle w:val="ListBullet"/>
      </w:pPr>
      <w:r>
        <w:t>• Tara: Praktisch en verantwoordelijk, houdt van plannen en organiseren</w:t>
      </w:r>
    </w:p>
    <w:p>
      <w:pPr>
        <w:pStyle w:val="Heading1"/>
      </w:pPr>
      <w:r>
        <w:t>Het Toneel</w:t>
      </w:r>
    </w:p>
    <w:p>
      <w:r>
        <w:t>Het is een zonnige middag. Sam en Tara staan net buiten de buurtwinkel, klaar voor hun boodschappenavontuur.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(enthousiast) Tara, kijk eens wat een mooie dag! Perfect voor een avontuur naar de winkel!</w:t>
        <w:br/>
        <w:t>[Tara]: (met een glimlach) Absoluut, Sam! Maar vergeet niet dat we een boodschappenlijst hebben om te volgen.</w:t>
        <w:br/>
        <w:t>[Sam]: (kijkt rond) Natuurlijk! Maar wat als we iets nieuws ontdekken? Misschien een geheime gang vol schatten!</w:t>
        <w:br/>
        <w:t>[Tara]: (lachend) Geheime schatten? Laten we eerst maar eens melk en brood halen.</w:t>
        <w:br/>
        <w:t>[Sam]: (buigt voorover en fluistert) Wat als de winkel een verborgen kamer heeft? Vol met spullen die niemand kent!</w:t>
        <w:br/>
        <w:t>[Tara]: (speels) Nou, als dat zo is, moeten we die kamer vinden! Maar laten we eerst de lijst afwerken.</w:t>
        <w:br/>
        <w:t>[Sam]: (zet grote stappen, kijkt om zich heen) Oké, melk, brood... en misschien een aanwijzing voor onze schatkist?</w:t>
        <w:br/>
        <w:t>[Tara]: (pakt de lijst) Goed idee. En vergeet niet het fruit. Wacht, daar is de melk al.</w:t>
        <w:br/>
        <w:t>[Sam]: (pakt de melk) Check! Wat staat er nog meer op onze avontuurlijke lijst?</w:t>
        <w:br/>
        <w:t>[Tara]: (ziet het brood) Brood, en kijk, daar is het! We zijn goed bezig.</w:t>
        <w:br/>
        <w:t>[Sam]: (zucht) Geen geheime deuren hier... Maar er is altijd de groenteafdeling!</w:t>
        <w:br/>
        <w:t>[Tara]: (knikkend) Goed! Laten we snel de appels pakken. Misschien vind je daar een aanwijzing.</w:t>
        <w:br/>
        <w:t>[Sam]: (in gedachten verzonken) Ja! Misschien is er een geheime kaart onder de appels!</w:t>
        <w:br/>
        <w:t>[Tara]: (grinnikend) Of gewoon lekkere appels voor thuis. Maar wie weet, hè?</w:t>
        <w:br/>
        <w:t>[Sam]: (blij) Ja, alles kan gebeuren in de winkel! Wat is het volgende?</w:t>
        <w:br/>
        <w:t>[Tara]: (controleert de lijst) Laten we even kijken... Oh ja, de eieren!</w:t>
        <w:br/>
        <w:t>[Sam]: (kijkt rond) Misschien zijn er gouden eieren verstopt tussen de gewone.</w:t>
        <w:br/>
        <w:t>[Tara]: (lachend) Misschien! Maar ik ben al blij als ze niet breken.</w:t>
        <w:br/>
        <w:t>[Sam]: (pakt de eieren) Missie voltooid! Wat een avontuur, Tara!</w:t>
        <w:br/>
        <w:t>[Tara]: (met een knipoog) Zeker weten, Sam. En nu op naar de kassa.</w:t>
        <w:br/>
        <w:t>[Sam]: (kijkt terug naar de winkel) Dag, winkel! Tot ons volgende avontuur!</w:t>
        <w:br/>
        <w:t>[Tara]: (lachend) Ja, en misschien vinden we de volgende keer wel die geheime schat.</w:t>
        <w:br/>
      </w:r>
    </w:p>
    <w:p>
      <w:pPr>
        <w:pStyle w:val="Heading1"/>
      </w:pPr>
      <w:r>
        <w:t>Regie-aanwijzingen</w:t>
      </w:r>
    </w:p>
    <w:p>
      <w:r>
        <w:t>Speel Sam energiek en vol fantasie, terwijl Tara rustiger en georganiseerd is. Gebruik de ruimte om beweging en enthousiasme te tonen.</w:t>
      </w:r>
    </w:p>
    <w:p>
      <w:pPr>
        <w:pStyle w:val="Heading1"/>
      </w:pPr>
      <w:r>
        <w:t>Leerdoelen</w:t>
      </w:r>
    </w:p>
    <w:p>
      <w:r>
        <w:t>Leerlingen oefenen met luisteren, samenwerken en het volgen van instructies. Ze leren ook over het maken van een boodschappenlijst en het belang van planning.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