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Tijdreizen met Tim en Loes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'Tijdreizen met Tim en Loes' ontdekken leerlingen door de tijd te reizen met hun verbeelding. Het script verkent historische periodes en de toekomst op een leuke, educatieve manier.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Tim: Een nieuwsgierige en fantasierijke jongen met een grote belangstelling voor geschiedenis.</w:t>
      </w:r>
    </w:p>
    <w:p>
      <w:pPr>
        <w:pStyle w:val="ListBullet"/>
      </w:pPr>
      <w:r>
        <w:t>• Loes: Een slimme en pragmatische meid die graag vragen stelt en op zoek gaat naar oplossingen.</w:t>
      </w:r>
    </w:p>
    <w:p>
      <w:pPr>
        <w:pStyle w:val="Heading1"/>
      </w:pPr>
      <w:r>
        <w:t>Het Toneel</w:t>
      </w:r>
    </w:p>
    <w:p>
      <w:r>
        <w:t>Tim en Loes zitten samen op een bankje in het park, omringd door bomen en het geluid van vogels. Het is een zonnige middag.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[Tim]: (kijkt naar de lucht) Loes, stel je voor dat we kunnen tijdreizen! Hoe cool zou dat zijn?</w:t>
        <w:br/>
        <w:t>[Loes]: (glimlachend) Dat zou best gaaf zijn, Tim. Maar hoe zou je dat willen doen? We hebben geen tijdmachine.</w:t>
        <w:br/>
        <w:t>[Tim]: (enthousiast) Ik heb een idee! We gebruiken gewoon onze verbeelding. Wat als we nu naar de middeleeuwen gaan?</w:t>
        <w:br/>
        <w:t>[Loes]: (lachend) Oké, ik ben benieuwd. Maar eerst, wat weet jij van de middeleeuwen?</w:t>
        <w:br/>
        <w:t>[Tim]: (denkt na) Nou, ridders, kastelen en draken! Maar ook... oh ja, de pest! Dat klinkt minder leuk.</w:t>
        <w:br/>
        <w:t>[Loes]: (serieus) Inderdaad, dat was een moeilijke tijd. Maar wist je dat er ook veel ontdekkingen werden gedaan?</w:t>
        <w:br/>
        <w:t>[Tim]: (verrast) Echt? Vertel me meer, Loes!</w:t>
        <w:br/>
        <w:t>[Loes]: (wijzend) Mensen begonnen meer te reizen en te handelen. Ze gebruikten nieuwe technieken voor landbouw.</w:t>
        <w:br/>
        <w:t>[Tim]: (verwonderd) Wauw, dat klinkt interessant. Hé, wat als we nu naar de toekomst gaan?</w:t>
        <w:br/>
        <w:t>[Loes]: (nieuwsgierig) De toekomst? Wat denk je dat we daar kunnen vinden?</w:t>
        <w:br/>
        <w:t>[Tim]: (dromerig) Misschien vliegende auto's en robots die onze huiswerk maken!</w:t>
        <w:br/>
        <w:t>[Loes]: (lachend) Dat zou handig zijn. Maar ik denk dat we ook nieuwe problemen moeten oplossen.</w:t>
        <w:br/>
        <w:t>[Tim]: (begrijpend) Zoals klimaatverandering en technologie die soms te ver gaat?</w:t>
        <w:br/>
        <w:t>[Loes]: (knikkend) Precies. Maar ik geloof dat we dat kunnen aanpakken, net zoals mensen dat vroeger deden.</w:t>
        <w:br/>
        <w:t>[Tim]: (opgewekt) Ja! Misschien moeten we tijdreizigers worden die leren van het verleden en de toekomst verbeteren!</w:t>
        <w:br/>
        <w:t>[Loes]: (lachend) Dat klinkt als een avontuur, Tim. Laten we beginnen met wat boeken over geschiedenis te lezen.</w:t>
        <w:br/>
        <w:t>[Tim]: (grijnzend) Goede idee, Loes. Het is tijd om te vertrekken op onze reis door de tijd!</w:t>
        <w:br/>
        <w:t>[Loes]: (lachend) En wie weet, misschien vinden we onderweg onze eigen tijdmachine!</w:t>
        <w:br/>
        <w:t>[Tim]: (vol enthousiasme) Ik kan niet wachten. Op naar het verleden, heden en de toekomst!</w:t>
        <w:br/>
        <w:t>[Loes]: (opstaand) Kom op, Tim. Tijd om te ontdekken en te leren!</w:t>
        <w:br/>
        <w:t>[Tim]: (volgzaam) Ik ben er klaar voor. Laten we gaan!</w:t>
        <w:br/>
        <w:t>[Loes]: (wijzend naar de horizon) Daar gaan we, de wereld wacht op ons avontuur!</w:t>
        <w:br/>
        <w:t>[Tim]: (lachend) Ja, op naar nieuwe tijden en verhalen!</w:t>
      </w:r>
    </w:p>
    <w:p>
      <w:pPr>
        <w:pStyle w:val="Heading1"/>
      </w:pPr>
      <w:r>
        <w:t>Regie-aanwijzingen</w:t>
      </w:r>
    </w:p>
    <w:p>
      <w:r>
        <w:t>Laat Tim enthousiast en energiek zijn, terwijl Loes rustig en bedachtzaam is. Gebruik handgebaren om hun enthousiasme te tonen. Houd de setting eenvoudig zonder rekwisieten.</w:t>
      </w:r>
    </w:p>
    <w:p>
      <w:pPr>
        <w:pStyle w:val="Heading1"/>
      </w:pPr>
      <w:r>
        <w:t>Leerdoelen</w:t>
      </w:r>
    </w:p>
    <w:p>
      <w:r>
        <w:t>Leerlingen ontdekken historische tijdperken en overgangen naar de toekomst, met nadruk op leren van het verleden.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