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Sprookjesboek van de Eindbeschouwing</w:t>
      </w:r>
    </w:p>
    <w:p>
      <w:r>
        <w:rPr>
          <w:b/>
        </w:rPr>
        <w:t xml:space="preserve">Categorieën: </w:t>
      </w:r>
      <w:r>
        <w:t>Leeftijd: Bovenbouw, Genre: Sprookje</w:t>
      </w:r>
    </w:p>
    <w:p>
      <w:pPr>
        <w:pStyle w:val="Heading1"/>
      </w:pPr>
      <w:r>
        <w:t>Introductie</w:t>
      </w:r>
    </w:p>
    <w:p>
      <w:r>
        <w:t>Dit script neemt basisschoolleerlingen mee op een magische reis door het sprookjesbos, waar ze leren over de waarde van erkenning en samenwerking. Perfect voor een eindbeschouwing!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Verteller: Enthousiast en fantasierijk, houdt van verhalen vertellen.</w:t>
      </w:r>
    </w:p>
    <w:p>
      <w:pPr>
        <w:pStyle w:val="ListBullet"/>
      </w:pPr>
      <w:r>
        <w:t>• Schrijver: Verbeeldingsvol en wijs, geïnspireerd door beroemde auteurs.</w:t>
      </w:r>
    </w:p>
    <w:p>
      <w:pPr>
        <w:pStyle w:val="Heading1"/>
      </w:pPr>
      <w:r>
        <w:t>Het Toneel</w:t>
      </w:r>
    </w:p>
    <w:p>
      <w:r>
        <w:t>Een magisch bos waar het eind van het schooljaar wordt gevierd met een bijzondere ceremonie.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[Verteller]: (wijst naar een denkbeeldig boek) Welkom in het Grote Sprookjesboek van de Eindbeschouwing!</w:t>
        <w:br/>
        <w:t>[Schrijver]: (met een pennenbeweging) Vandaag eren we de schrijvers, zoals de Britse Hannah Gold.</w:t>
        <w:br/>
        <w:t>[Verteller]: (enthousiast) En vergeet de muzikanten niet, die ons met hun klanken betoveren.</w:t>
        <w:br/>
        <w:t>[Schrijver]: (knikt) Ja, hun muziek maakt ons sprookjesbos levend.</w:t>
        <w:br/>
        <w:t>[Verteller]: (lachend) Laten we ook de poetsploeg bedanken, voor hun harde werk.</w:t>
        <w:br/>
        <w:t>[Schrijver]: (wijs) Zonder hen zou ons bos niet zo schitteren.</w:t>
        <w:br/>
        <w:t>[Verteller]: (wijst naar boven) Kijk, daar zijn de sterren van ons verhaal.</w:t>
        <w:br/>
        <w:t>[Schrijver]: (verwijzend naar de horizon) En daar, de zon die ons pad verlicht.</w:t>
        <w:br/>
        <w:t>[Verteller]: (dromerig) Elk verhaal heeft zijn helden, net als onze school.</w:t>
        <w:br/>
        <w:t>[Schrijver]: (plechtig) En elke held verdient zijn moment in het zonlicht.</w:t>
        <w:br/>
        <w:t>[Verteller]: (glimlachend) Vandaag vieren we hen allemaal.</w:t>
        <w:br/>
        <w:t>[Schrijver]: (met een zwaai) Schrijvers, muzikanten, en de poetsploeg.</w:t>
        <w:br/>
        <w:t>[Verteller]: (spreekt als een spreuk) Moge hun werk ons altijd inspireren.</w:t>
        <w:br/>
        <w:t>[Schrijver]: (met een knipoog) En ons motiveren om grootse daden te verrichten.</w:t>
        <w:br/>
        <w:t>[Verteller]: (met een handgebaar) Laten we samen applaudisseren voor hen.</w:t>
        <w:br/>
        <w:t>[Schrijver]: (klapt in zijn handen) Voor hun prachtige bijdragen aan ons verhaal.</w:t>
        <w:br/>
        <w:t>[Verteller]: (met een stralende lach) Bedankt dat jullie deel uitmaken van ons sprookje!</w:t>
        <w:br/>
        <w:t>[Schrijver]: (buigt) En bedankt, lieve publiek, voor jullie aandacht.</w:t>
        <w:br/>
        <w:t>[Verteller]: (zwaait) Tot het volgende avontuur, in het Grote Sprookjesboek!</w:t>
        <w:br/>
        <w:t>[Schrijver]: (zwaait ook) Tot ziens, en blijf dromen!</w:t>
      </w:r>
    </w:p>
    <w:p>
      <w:pPr>
        <w:pStyle w:val="Heading1"/>
      </w:pPr>
      <w:r>
        <w:t>Regie-aanwijzingen</w:t>
      </w:r>
    </w:p>
    <w:p>
      <w:r>
        <w:t>Gebruik expressieve handgebaren en stemintonatie om de magie van het sprookje over te brengen. De acteurs kunnen af en toe richting het publiek zwaaien om betrokkenheid te creëren.</w:t>
      </w:r>
    </w:p>
    <w:p>
      <w:pPr>
        <w:pStyle w:val="Heading1"/>
      </w:pPr>
      <w:r>
        <w:t>Leerdoelen</w:t>
      </w:r>
    </w:p>
    <w:p>
      <w:r>
        <w:t>Leerlingen leren over de waarde van samenwerking en erkenning van ieders bijdrage binnen een gemeenschap. Ze maken kennis met de impact van literatuur en kunst in het dagelijkse leven.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