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Verrassende Supermarkt 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grappige en leerzame toneelstuk ontdekken Karel en Sofie de geheimen van de supermarkt en het belang van gezonde voeding.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nieuwsgierige en fantasierijke jongen die altijd op zoek is naar avontuur.</w:t>
      </w:r>
    </w:p>
    <w:p>
      <w:pPr>
        <w:pStyle w:val="ListBullet"/>
      </w:pPr>
      <w:r>
        <w:t>• Sofie: Een slimme en praktische meisje dat graag de leiding neemt en alles wil begrijpen.</w:t>
      </w:r>
    </w:p>
    <w:p>
      <w:pPr>
        <w:pStyle w:val="Heading1"/>
      </w:pPr>
      <w:r>
        <w:t>Het Toneel</w:t>
      </w:r>
    </w:p>
    <w:p>
      <w:r>
        <w:t>Een gangpad in een supermarkt. De kinderen staan voor een schap vol kleurrijke producten.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(wijzend naar een doos cornflakes) Sofie, kijk! Deze cornflakes geven je superkrachten!</w:t>
        <w:br/>
        <w:t>[Sofie]: (lachend) Karel, cornflakes kunnen geen superkrachten geven. Ze geven je gewoon een goed ontbijt.</w:t>
        <w:br/>
        <w:t>[Karel]: (enthousiast) Maar stel je voor dat ze dat wel konden! Wat zou jij doen met superkrachten?</w:t>
        <w:br/>
        <w:t>[Sofie]: (nadenkend) Ik zou vliegen, dan kan ik overal snel heen. Maar eerst moet ik de ingrediënten lezen om te weten wat erin zit.</w:t>
        <w:br/>
        <w:t>[Karel]: (verbaasd) Ingrediënten? Waarom zijn die belangrijk?</w:t>
        <w:br/>
        <w:t>[Sofie]: (uitleggend) Zo weet je wat je eet en of het gezond voor je is. Kijk, hier staat 'volkoren'. Dat is goed voor je.</w:t>
        <w:br/>
        <w:t>[Karel]: (grappig) Dus ik krijg geen superkrachten, maar wel sterke spieren?</w:t>
        <w:br/>
        <w:t>[Sofie]: (knikkend) Precies! En met vezels blijf je lekker vol.</w:t>
        <w:br/>
        <w:t>[Karel]: (lachend) Als ik vol blijf, hoef ik niet snel terug te komen voor meer boodschappen.</w:t>
        <w:br/>
        <w:t>[Sofie]: (grappig) Dat is best een superkracht, toch?</w:t>
        <w:br/>
        <w:t>[Karel]: (dromerig) Ik zou graag een supermarkt vol met magische spullen willen.</w:t>
        <w:br/>
        <w:t>[Sofie]: (praktisch) Maar dan zouden we nooit weten wat we kopen! Het is beter om te weten wat we eten.</w:t>
        <w:br/>
        <w:t>[Karel]: (grijnzend) Oké, dus ik moet eerst leren voordat ik droom.</w:t>
        <w:br/>
        <w:t>[Sofie]: (bemoedigend) Precies, en als je goed leert, kun je altijd groot dromen.</w:t>
        <w:br/>
        <w:t>[Karel]: (enthousiast) Dan wil ik alles weten over wat we eten!</w:t>
        <w:br/>
        <w:t>[Sofie]: (goedkeurend) Dat is een goed idee, Karel. Samen kunnen we alles ontdekken.</w:t>
        <w:br/>
        <w:t>[Karel]: (opgetogen) Laten we beginnen met de groenten! Daar zitten ook superkrachten in, toch?</w:t>
        <w:br/>
        <w:t>[Sofie]: (lachend) Nou, vitaminen wel! Laten we daarheen gaan.</w:t>
        <w:br/>
        <w:t>[Karel]: (springend) Op naar het groente-eiland! Het avontuur wacht!</w:t>
        <w:br/>
        <w:t>[Sofie]: (lachend) En daarna de fruitjungle! We hebben een missie!</w:t>
        <w:br/>
        <w:t>[Karel]: (opgewonden) Ja, en ik ben de ontdekkingsreiziger!</w:t>
        <w:br/>
        <w:t>[Sofie]: (glimlachend) En ik ben de gids met de kaart. Laten we gaan, avonturier!</w:t>
        <w:br/>
      </w:r>
    </w:p>
    <w:p>
      <w:pPr>
        <w:pStyle w:val="Heading1"/>
      </w:pPr>
      <w:r>
        <w:t>Regie-aanwijzingen</w:t>
      </w:r>
    </w:p>
    <w:p>
      <w:r>
        <w:t>Karel moet energiek en enthousiast zijn, met veel beweging. Sofie praat met overtuiging en een beetje humor. Gebruik de ruimte om de supermarkt voor te stellen.</w:t>
      </w:r>
    </w:p>
    <w:p>
      <w:pPr>
        <w:pStyle w:val="Heading1"/>
      </w:pPr>
      <w:r>
        <w:t>Leerdoelen</w:t>
      </w:r>
    </w:p>
    <w:p>
      <w:r>
        <w:t>Leerlingen leren over het belang van gezonde voeding en het lezen van ingrediëntenlijsten.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