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Ontdekking in de Geheime Club</w:t>
      </w:r>
    </w:p>
    <w:p>
      <w:r>
        <w:rPr>
          <w:b/>
        </w:rPr>
        <w:t xml:space="preserve">Categorieën: </w:t>
      </w:r>
      <w:r>
        <w:t>Genre: Komedie, Leeftijd: Bovenbouw</w:t>
      </w:r>
    </w:p>
    <w:p>
      <w:pPr>
        <w:pStyle w:val="Heading1"/>
      </w:pPr>
      <w:r>
        <w:t>Introductie</w:t>
      </w:r>
    </w:p>
    <w:p>
      <w:r>
        <w:t>In deze vervolgscène komen Sam en Jesse weer bij elkaar in hun geheime clubruimte. Dit keer vinden ze een verloren hamster en besluiten ze het dier te helpen. Ze leren belangrijke lessen over verantwoordelijkheid en zorgzaamheid.</w:t>
      </w:r>
    </w:p>
    <w:p>
      <w:pPr>
        <w:pStyle w:val="Heading1"/>
      </w:pPr>
      <w:r>
        <w:t>Karakters</w:t>
      </w:r>
    </w:p>
    <w:p>
      <w:pPr>
        <w:pStyle w:val="ListBullet"/>
      </w:pPr>
      <w:r>
        <w:t>• Sam: Enthousiast en nieuwsgierig, houdt van avontuur en nieuwe dingen ontdekken.</w:t>
      </w:r>
    </w:p>
    <w:p>
      <w:pPr>
        <w:pStyle w:val="ListBullet"/>
      </w:pPr>
      <w:r>
        <w:t>• Jesse: Praktisch en nuchter, denkt liever eerst na voordat hij iets doet.</w:t>
      </w:r>
    </w:p>
    <w:p>
      <w:pPr>
        <w:pStyle w:val="Heading1"/>
      </w:pPr>
      <w:r>
        <w:t>Het Toneel</w:t>
      </w:r>
    </w:p>
    <w:p>
      <w:r>
        <w:t>Het is een paar dagen later. Sam en Jesse zijn weer in hun geheime clubruimte op school, na schooltijd.</w:t>
      </w:r>
    </w:p>
    <w:p>
      <w:pPr>
        <w:pStyle w:val="Heading1"/>
      </w:pPr>
      <w:r>
        <w:t>Script</w:t>
      </w:r>
    </w:p>
    <w:p>
      <w:pPr>
        <w:spacing w:line="360" w:lineRule="auto"/>
      </w:pPr>
      <w:r>
        <w:t>[Sam]: (kijkt nieuwsgierig rond) Ik vraag me af wat we vandaag zullen ontdekken, Jesse.</w:t>
        <w:br/>
        <w:t>[Jesse]: (kijkt bedenkelijk) Laten we voorzichtig zijn, Sam. We willen geen problemen krijgen.</w:t>
        <w:br/>
        <w:t>[Sam]: (knikt) Natuurlijk, Jesse. We ontdekken gewoon de geheimen van groep 8.</w:t>
        <w:br/>
        <w:t>[Jesse]: (lacht) Precies, geen gekke dingen.</w:t>
        <w:br/>
        <w:t>[Sam]: (wijst naar een hoek van de kamer) Kijk, is dat een...?</w:t>
        <w:br/>
        <w:t>[Jesse]: (geschrokken) Een... een... muis!</w:t>
        <w:br/>
        <w:t>[Sam]: (glimlacht) Nee, Jesse. Dat is geen muis. Dat is een hamster!</w:t>
        <w:br/>
        <w:t>[Jesse]: (verbaasd) Een hamster? Hier op school?</w:t>
        <w:br/>
        <w:t>[Sam]: (knikt) Ik denk dat het een verloren huisdier is. We moeten het helpen.</w:t>
        <w:br/>
        <w:t>[Jesse]: (knikt) Ja, je hebt gelijk. Maar we moeten wel voorzichtig zijn.</w:t>
        <w:br/>
        <w:t>[Sam]: (pakt voorzichtig de hamster op) Kijk, hij is niet bang. Ik denk dat hij ons vertrouwt.</w:t>
        <w:br/>
        <w:t>[Jesse]: (lacht) Dat is geweldig, Sam. Maar wat doen we nu?</w:t>
        <w:br/>
        <w:t>[Sam]: (denkt na) We moeten hem teruggeven aan zijn eigenaar. Maar eerst moeten we ontdekken wie dat is.</w:t>
        <w:br/>
        <w:t>[Jesse]: (knikt) Dat klinkt als een plan. Laten we morgen beginnen met onze zoektocht.</w:t>
        <w:br/>
        <w:t>[Sam]: (glimlacht) Precies, Jesse. De geheime groep 8 club is op een nieuwe missie!</w:t>
        <w:br/>
        <w:t>[Jesse]: (lacht) Precies, Sam. Laten we dit doen. Maar we moeten onthouden dat we geen superhelden zijn, we zijn gewoon... geheime agenten.</w:t>
      </w:r>
    </w:p>
    <w:p>
      <w:pPr>
        <w:pStyle w:val="Heading1"/>
      </w:pPr>
      <w:r>
        <w:t>Regie-aanwijzingen</w:t>
      </w:r>
    </w:p>
    <w:p>
      <w:r>
        <w:t>De acteurs moeten hun personages blijven spelen met dezelfde persoonlijkheden en stemmen. Sam is enthousiast en nieuwsgierig, terwijl Jesse voorzichtig en bedachtzaam is. Ze moeten laten zien dat ze om het hamstertje geven en bereid zijn om te helpen.</w:t>
      </w:r>
    </w:p>
    <w:p>
      <w:pPr>
        <w:pStyle w:val="Heading1"/>
      </w:pPr>
      <w:r>
        <w:t>Leerdoelen</w:t>
      </w:r>
    </w:p>
    <w:p>
      <w:r>
        <w:t>Deze scène bouwt voort op de eerste door te focussen op verantwoordelijkheid, zorgzaamheid en probleemoplossing. De leerlingen leren over het belang van het zorgen voor dieren en het respecteren van hun behoeften. Ze leren ook over het belang van teamwork en het nemen van verantwoordelijkheid.</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