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Vakantie-Avontuur</w:t>
      </w:r>
    </w:p>
    <w:p>
      <w:r>
        <w:rPr>
          <w:b/>
        </w:rPr>
        <w:t xml:space="preserve">Categorieën: </w:t>
      </w:r>
      <w:r>
        <w:t>Leeftijd: Bovenbouw, Genre: Drama</w:t>
      </w:r>
    </w:p>
    <w:p>
      <w:pPr>
        <w:pStyle w:val="Heading1"/>
      </w:pPr>
      <w:r>
        <w:t>Introductie</w:t>
      </w:r>
    </w:p>
    <w:p>
      <w:r>
        <w:t>In 'De Grote Vakantie-Avontuur' gaan Emma en Sam op een spannende ontdekkingstocht. Ze leren over de balans tussen avontuur en veiligheid terwijl ze hun verbeelding gebruiken om de wereld te verkennen.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Emma: Enthousiast en nieuwsgierig, altijd klaar voor een avontuur</w:t>
      </w:r>
    </w:p>
    <w:p>
      <w:pPr>
        <w:pStyle w:val="ListBullet"/>
      </w:pPr>
      <w:r>
        <w:t>• Sam: Voorzichtig en bedachtzaam, houdt van plannen en organiseren</w:t>
      </w:r>
    </w:p>
    <w:p>
      <w:pPr>
        <w:pStyle w:val="Heading1"/>
      </w:pPr>
      <w:r>
        <w:t>Het Toneel</w:t>
      </w:r>
    </w:p>
    <w:p>
      <w:r>
        <w:t>Een denkbeeldig strand, met de geluiden van golven en meeuwen op de achtergrond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[Emma]: (springt op en neer) Sam, het is eindelijk vakantie! Wat gaan we doen?</w:t>
        <w:br/>
        <w:t>[Sam]: (kijkt rond) Laten we eerst een planning maken. Waar wil je heen?</w:t>
        <w:br/>
        <w:t>[Emma]: (wijst naar de horizon) Ik wil de wereld ontdekken, beginnen met het strand!</w:t>
        <w:br/>
        <w:t>[Sam]: (pakt een denkbeeldige kaart) Oké, maar eerst moeten we weten wat we nodig hebben.</w:t>
        <w:br/>
        <w:t>[Emma]: (lachend) We hebben niets nodig, alleen onze verbeelding!</w:t>
        <w:br/>
        <w:t>[Sam]: (schudt zijn hoofd) Maar wat als we verdwalen? We hebben een plan nodig.</w:t>
        <w:br/>
        <w:t>[Emma]: (zwaait met haar armen) Sam, soms moet je de wind je gids laten zijn!</w:t>
        <w:br/>
        <w:t>[Sam]: (denkt na) Misschien heb je gelijk, maar ik wil toch een paar dingen opschrijven.</w:t>
        <w:br/>
        <w:t>[Emma]: (gaat zitten) Oké, laten we samen een lijst maken. Wat staat er bovenaan?</w:t>
        <w:br/>
        <w:t>[Sam]: (schrijft denkbeeldig) Water, zonnebrandcrème en een kompas.</w:t>
        <w:br/>
        <w:t>[Emma]: (grinnikt) En vergeet de verrekijker niet, voor al die ontdekkingen!</w:t>
        <w:br/>
        <w:t>[Sam]: (glimlacht) Goed idee, Emma. Wat als we een schat vinden?</w:t>
        <w:br/>
        <w:t>[Emma]: (klapt in haar handen) Dat zou geweldig zijn! Laten we beginnen!</w:t>
        <w:br/>
        <w:t>[Sam]: (staat op) Wacht, laten we eerst de regels bespreken.</w:t>
        <w:br/>
        <w:t>[Emma]: (zucht) Regels? We zijn op vakantie, Sam!</w:t>
        <w:br/>
        <w:t>[Sam]: (serieus) We moeten veilig blijven en elkaar niet uit het oog verliezen.</w:t>
        <w:br/>
        <w:t>[Emma]: (staat op) Oké, dat is belangrijk. Maar laten we ook plezier hebben!</w:t>
        <w:br/>
        <w:t>[Sam]: (lachend) Dat beloof ik, Emma. Waar gaan we eerst heen?</w:t>
        <w:br/>
        <w:t>[Emma]: (wijst naar links) Daarheen, naar de onbekende eilanden!</w:t>
        <w:br/>
        <w:t>[Sam]: (volgt haar) Oké, het avontuur wacht op ons!</w:t>
        <w:br/>
        <w:t>[Emma]: (juicht) Op naar de horizon, Sam!</w:t>
        <w:br/>
        <w:t>[Sam]: (loopt naast haar) Samen gaan we de wereld ontdekken!</w:t>
        <w:br/>
        <w:t>[Emma]: (zwaait naar het publiek) Dag allemaal, we zien jullie bij onze volgende ontdekking!</w:t>
        <w:br/>
        <w:t>[Sam]: (knikt) Tot ziens en vergeet niet je eigen avontuur te beginnen!</w:t>
      </w:r>
    </w:p>
    <w:p>
      <w:pPr>
        <w:pStyle w:val="Heading1"/>
      </w:pPr>
      <w:r>
        <w:t>Regie-aanwijzingen</w:t>
      </w:r>
    </w:p>
    <w:p>
      <w:r>
        <w:t>Toneelspelers kunnen geluiden van de zee en meeuwen nadoen. Emma is energiek en beweegt veel, terwijl Sam rustig en bedachtzaam is.</w:t>
      </w:r>
    </w:p>
    <w:p>
      <w:pPr>
        <w:pStyle w:val="Heading1"/>
      </w:pPr>
      <w:r>
        <w:t>Leerdoelen</w:t>
      </w:r>
    </w:p>
    <w:p>
      <w:r>
        <w:t>Leerlingen ontdekken het belang van plannen, samenwerken en de balans tussen veiligheid en avontuur tijdens vakanties.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